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Default="00AA43B0" w:rsidP="00AA43B0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AA3E61" w:rsidRPr="00AA3E61" w:rsidRDefault="00AA3E61" w:rsidP="00AA43B0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AA43B0" w:rsidRPr="00A838F5" w:rsidRDefault="00AA43B0" w:rsidP="00AA43B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074E68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98247F">
        <w:rPr>
          <w:sz w:val="28"/>
        </w:rPr>
        <w:t>6</w:t>
      </w:r>
      <w:r w:rsidR="00A838F5">
        <w:rPr>
          <w:sz w:val="28"/>
        </w:rPr>
        <w:t xml:space="preserve"> </w:t>
      </w:r>
      <w:r w:rsidR="00AA43B0" w:rsidRPr="00AA43B0">
        <w:rPr>
          <w:sz w:val="28"/>
        </w:rPr>
        <w:t>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6F71EB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032BC9">
        <w:rPr>
          <w:sz w:val="28"/>
        </w:rPr>
        <w:t>9</w:t>
      </w:r>
      <w:r w:rsidR="0098247F">
        <w:rPr>
          <w:sz w:val="28"/>
        </w:rPr>
        <w:t>9</w:t>
      </w:r>
      <w:r w:rsidR="00AA43B0" w:rsidRPr="00AA43B0">
        <w:rPr>
          <w:sz w:val="28"/>
        </w:rPr>
        <w:t>-</w:t>
      </w:r>
      <w:r w:rsidR="0098247F">
        <w:rPr>
          <w:sz w:val="28"/>
        </w:rPr>
        <w:t>4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838F5" w:rsidRDefault="00AA43B0" w:rsidP="00AA43B0">
      <w:pPr>
        <w:ind w:right="175"/>
        <w:jc w:val="center"/>
        <w:rPr>
          <w:sz w:val="16"/>
          <w:szCs w:val="16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502"/>
      </w:tblGrid>
      <w:tr w:rsidR="00A138D9" w:rsidRPr="00D56FA5" w:rsidTr="006F71EB">
        <w:trPr>
          <w:trHeight w:val="1592"/>
          <w:jc w:val="center"/>
        </w:trPr>
        <w:tc>
          <w:tcPr>
            <w:tcW w:w="6502" w:type="dxa"/>
          </w:tcPr>
          <w:p w:rsidR="00A138D9" w:rsidRPr="00DE34F0" w:rsidRDefault="00DE34F0" w:rsidP="006F71EB">
            <w:pPr>
              <w:pStyle w:val="a9"/>
              <w:jc w:val="both"/>
              <w:rPr>
                <w:b/>
              </w:rPr>
            </w:pPr>
            <w:r w:rsidRPr="00DE34F0">
              <w:rPr>
                <w:b/>
              </w:rPr>
              <w:t xml:space="preserve">О Порядке применения средств </w:t>
            </w:r>
            <w:proofErr w:type="spellStart"/>
            <w:r w:rsidRPr="00DE34F0">
              <w:rPr>
                <w:b/>
              </w:rPr>
              <w:t>видеофиксации</w:t>
            </w:r>
            <w:proofErr w:type="spellEnd"/>
            <w:r w:rsidRPr="00DE34F0">
              <w:rPr>
                <w:b/>
              </w:rPr>
              <w:t xml:space="preserve"> при проведении дополнительны</w:t>
            </w:r>
            <w:r>
              <w:rPr>
                <w:b/>
              </w:rPr>
              <w:t>х</w:t>
            </w:r>
            <w:r w:rsidRPr="00DE34F0">
              <w:rPr>
                <w:b/>
              </w:rPr>
              <w:t xml:space="preserve"> выборов  </w:t>
            </w:r>
            <w:r w:rsidR="00A138D9" w:rsidRPr="00DE34F0">
              <w:rPr>
                <w:b/>
              </w:rPr>
              <w:t>депутат</w:t>
            </w:r>
            <w:r w:rsidR="006F71EB">
              <w:rPr>
                <w:b/>
              </w:rPr>
              <w:t>ов</w:t>
            </w:r>
            <w:r w:rsidR="00A138D9" w:rsidRPr="00DE34F0">
              <w:rPr>
                <w:b/>
              </w:rPr>
              <w:t xml:space="preserve"> Ростовской-на-Дону городской Думы </w:t>
            </w:r>
            <w:r w:rsidR="001B53ED" w:rsidRPr="00DE34F0">
              <w:rPr>
                <w:b/>
              </w:rPr>
              <w:t>седьмого</w:t>
            </w:r>
            <w:r w:rsidR="00A138D9" w:rsidRPr="00DE34F0">
              <w:rPr>
                <w:b/>
              </w:rPr>
              <w:t xml:space="preserve"> созыва</w:t>
            </w:r>
            <w:r w:rsidR="00BC59DC" w:rsidRPr="00DE34F0">
              <w:rPr>
                <w:b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DE34F0" w:rsidRPr="00DE34F0" w:rsidRDefault="00DE34F0" w:rsidP="00DE34F0">
      <w:pPr>
        <w:ind w:firstLine="720"/>
        <w:contextualSpacing/>
        <w:jc w:val="both"/>
        <w:rPr>
          <w:sz w:val="28"/>
          <w:szCs w:val="28"/>
        </w:rPr>
      </w:pPr>
      <w:r w:rsidRPr="00DE34F0">
        <w:rPr>
          <w:sz w:val="28"/>
          <w:szCs w:val="28"/>
        </w:rPr>
        <w:t xml:space="preserve">В соответствии </w:t>
      </w:r>
      <w:r w:rsidR="00C72C4E">
        <w:rPr>
          <w:sz w:val="28"/>
          <w:szCs w:val="28"/>
        </w:rPr>
        <w:t>с п</w:t>
      </w:r>
      <w:r w:rsidR="00AA3E61">
        <w:rPr>
          <w:sz w:val="28"/>
          <w:szCs w:val="28"/>
        </w:rPr>
        <w:t xml:space="preserve">остановлением Центральной избирательной комиссии Российской Федерации от 22.06.2022 № </w:t>
      </w:r>
      <w:r w:rsidR="00AA3E61" w:rsidRPr="00AA3E61">
        <w:rPr>
          <w:sz w:val="28"/>
          <w:szCs w:val="28"/>
        </w:rPr>
        <w:t>87/727-8</w:t>
      </w:r>
      <w:r w:rsidR="00AA3E61">
        <w:rPr>
          <w:sz w:val="28"/>
          <w:szCs w:val="28"/>
        </w:rPr>
        <w:t xml:space="preserve"> «</w:t>
      </w:r>
      <w:r w:rsidR="00AA3E61" w:rsidRPr="00AA3E61">
        <w:rPr>
          <w:sz w:val="28"/>
          <w:szCs w:val="28"/>
        </w:rPr>
        <w:t xml:space="preserve">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</w:t>
      </w:r>
      <w:r w:rsidR="00C72C4E">
        <w:rPr>
          <w:sz w:val="28"/>
          <w:szCs w:val="28"/>
        </w:rPr>
        <w:br/>
      </w:r>
      <w:r w:rsidR="00AA3E61" w:rsidRPr="00AA3E61">
        <w:rPr>
          <w:sz w:val="28"/>
          <w:szCs w:val="28"/>
        </w:rPr>
        <w:t>и референдумов субъектов Российской Федерации, местных референдумов</w:t>
      </w:r>
      <w:r w:rsidR="00AA3E61">
        <w:rPr>
          <w:sz w:val="28"/>
          <w:szCs w:val="28"/>
        </w:rPr>
        <w:t>»</w:t>
      </w:r>
      <w:r w:rsidR="003777A5">
        <w:rPr>
          <w:sz w:val="28"/>
          <w:szCs w:val="28"/>
        </w:rPr>
        <w:t xml:space="preserve"> </w:t>
      </w:r>
      <w:r w:rsidR="003777A5">
        <w:rPr>
          <w:sz w:val="28"/>
          <w:szCs w:val="28"/>
        </w:rPr>
        <w:br/>
      </w:r>
      <w:proofErr w:type="gramStart"/>
      <w:r w:rsidR="003777A5" w:rsidRPr="003342DB">
        <w:rPr>
          <w:sz w:val="28"/>
          <w:szCs w:val="28"/>
        </w:rPr>
        <w:t xml:space="preserve">(в редакции </w:t>
      </w:r>
      <w:r w:rsidR="0036201A" w:rsidRPr="003342DB">
        <w:rPr>
          <w:sz w:val="28"/>
          <w:szCs w:val="28"/>
        </w:rPr>
        <w:t xml:space="preserve">постановления </w:t>
      </w:r>
      <w:hyperlink r:id="rId7" w:history="1">
        <w:r w:rsidR="003777A5" w:rsidRPr="003342DB">
          <w:rPr>
            <w:rStyle w:val="aa"/>
            <w:color w:val="auto"/>
            <w:sz w:val="28"/>
            <w:szCs w:val="28"/>
            <w:u w:val="none"/>
          </w:rPr>
          <w:t>от 10.07.2024 № 176/1407-8</w:t>
        </w:r>
      </w:hyperlink>
      <w:r w:rsidR="003777A5" w:rsidRPr="003342DB">
        <w:rPr>
          <w:sz w:val="28"/>
          <w:szCs w:val="28"/>
        </w:rPr>
        <w:t>)</w:t>
      </w:r>
      <w:r w:rsidR="00AA3E61" w:rsidRPr="003342DB">
        <w:rPr>
          <w:sz w:val="28"/>
          <w:szCs w:val="28"/>
        </w:rPr>
        <w:t>,</w:t>
      </w:r>
      <w:r w:rsidRPr="003342DB">
        <w:rPr>
          <w:sz w:val="28"/>
          <w:szCs w:val="28"/>
        </w:rPr>
        <w:t xml:space="preserve"> Положением</w:t>
      </w:r>
      <w:r w:rsidRPr="00DE34F0">
        <w:rPr>
          <w:sz w:val="28"/>
          <w:szCs w:val="28"/>
        </w:rPr>
        <w:t xml:space="preserve"> </w:t>
      </w:r>
      <w:r w:rsidR="0036201A">
        <w:rPr>
          <w:sz w:val="28"/>
          <w:szCs w:val="28"/>
        </w:rPr>
        <w:br/>
      </w:r>
      <w:r w:rsidRPr="00DE34F0">
        <w:rPr>
          <w:sz w:val="28"/>
          <w:szCs w:val="28"/>
        </w:rPr>
        <w:t xml:space="preserve">об особенностях голосования, установления итогов голосования </w:t>
      </w:r>
      <w:r w:rsidR="0036201A">
        <w:rPr>
          <w:sz w:val="28"/>
          <w:szCs w:val="28"/>
        </w:rPr>
        <w:br/>
      </w:r>
      <w:r w:rsidRPr="00DE34F0">
        <w:rPr>
          <w:sz w:val="28"/>
          <w:szCs w:val="28"/>
        </w:rPr>
        <w:t xml:space="preserve">в случае принятия решения о проведении голосования на выборах, референдумах в течение нескольких дней подряд, </w:t>
      </w:r>
      <w:r w:rsidR="0036201A">
        <w:rPr>
          <w:sz w:val="28"/>
          <w:szCs w:val="28"/>
        </w:rPr>
        <w:br/>
      </w:r>
      <w:r w:rsidRPr="00DE34F0">
        <w:rPr>
          <w:sz w:val="28"/>
          <w:szCs w:val="28"/>
        </w:rPr>
        <w:t xml:space="preserve">утвержденным постановлением Центральной избирательной комиссии </w:t>
      </w:r>
      <w:r w:rsidRPr="003342DB">
        <w:rPr>
          <w:sz w:val="28"/>
          <w:szCs w:val="28"/>
        </w:rPr>
        <w:t>Российской Федерации от 08.06.2022 № 86/718-8</w:t>
      </w:r>
      <w:r w:rsidR="003777A5" w:rsidRPr="003342DB">
        <w:rPr>
          <w:sz w:val="28"/>
          <w:szCs w:val="28"/>
        </w:rPr>
        <w:t xml:space="preserve"> (в редакции </w:t>
      </w:r>
      <w:r w:rsidR="0036201A" w:rsidRPr="003342DB">
        <w:rPr>
          <w:sz w:val="28"/>
          <w:szCs w:val="28"/>
        </w:rPr>
        <w:t xml:space="preserve">постановлений </w:t>
      </w:r>
      <w:r w:rsidR="003777A5" w:rsidRPr="003342DB">
        <w:rPr>
          <w:sz w:val="28"/>
          <w:szCs w:val="28"/>
        </w:rPr>
        <w:t xml:space="preserve">от 10.07.2024 № 176/1408-8, 28.12.2023 № 145/1128-8, 17.07.2023 № 123/990-8, </w:t>
      </w:r>
      <w:r w:rsidR="003777A5" w:rsidRPr="003342DB">
        <w:rPr>
          <w:sz w:val="28"/>
          <w:szCs w:val="28"/>
        </w:rPr>
        <w:br/>
        <w:t>12.07.2023 № 122/984-8)</w:t>
      </w:r>
      <w:r w:rsidR="00693432" w:rsidRPr="003342DB">
        <w:rPr>
          <w:sz w:val="28"/>
          <w:szCs w:val="28"/>
        </w:rPr>
        <w:t>,</w:t>
      </w:r>
      <w:proofErr w:type="gramEnd"/>
    </w:p>
    <w:p w:rsidR="006D7216" w:rsidRPr="00AA3E61" w:rsidRDefault="006D7216" w:rsidP="006D7216">
      <w:pPr>
        <w:ind w:right="-1"/>
        <w:jc w:val="center"/>
        <w:rPr>
          <w:sz w:val="2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AA3E61" w:rsidRDefault="00DD3E74" w:rsidP="006D7216">
      <w:pPr>
        <w:ind w:right="-1"/>
        <w:jc w:val="center"/>
        <w:rPr>
          <w:sz w:val="28"/>
          <w:szCs w:val="28"/>
        </w:rPr>
      </w:pPr>
    </w:p>
    <w:p w:rsidR="00DE34F0" w:rsidRDefault="00DE34F0" w:rsidP="00DE34F0">
      <w:pPr>
        <w:pStyle w:val="a9"/>
        <w:numPr>
          <w:ilvl w:val="0"/>
          <w:numId w:val="5"/>
        </w:numPr>
        <w:jc w:val="both"/>
      </w:pPr>
      <w:r>
        <w:t xml:space="preserve">Утвердить Порядок применения средств </w:t>
      </w:r>
      <w:proofErr w:type="spellStart"/>
      <w:r>
        <w:t>видеофиксации</w:t>
      </w:r>
      <w:proofErr w:type="spellEnd"/>
      <w:r>
        <w:t xml:space="preserve"> </w:t>
      </w:r>
      <w:r w:rsidRPr="00DE34F0">
        <w:t xml:space="preserve">при проведении дополнительных выборов  </w:t>
      </w:r>
      <w:r w:rsidR="006F71EB" w:rsidRPr="006F71EB">
        <w:t xml:space="preserve">депутатов Ростовской-на-Дону городской Думы седьмого созыва по Ворошиловскому одномандатному избирательному округу № </w:t>
      </w:r>
      <w:r w:rsidR="006F71EB">
        <w:t xml:space="preserve">5, </w:t>
      </w:r>
      <w:r w:rsidR="006F71EB" w:rsidRPr="006F71EB">
        <w:t xml:space="preserve">Ворошиловскому одномандатному избирательному округу № 6, Кировскому одномандатному избирательному округу № 10 </w:t>
      </w:r>
      <w:r w:rsidR="00C72C4E">
        <w:t xml:space="preserve"> (далее – Порядок)</w:t>
      </w:r>
      <w:r>
        <w:t>, согласно прилож</w:t>
      </w:r>
      <w:r w:rsidR="00C72C4E">
        <w:t xml:space="preserve">ению </w:t>
      </w:r>
      <w:r w:rsidR="006F71EB">
        <w:br/>
      </w:r>
      <w:r w:rsidR="00C72C4E">
        <w:t>к настоящему постановлению</w:t>
      </w:r>
      <w:r>
        <w:t>.</w:t>
      </w:r>
    </w:p>
    <w:p w:rsidR="00DE34F0" w:rsidRPr="00DE34F0" w:rsidRDefault="00DE34F0" w:rsidP="00693432">
      <w:pPr>
        <w:pStyle w:val="a9"/>
        <w:numPr>
          <w:ilvl w:val="0"/>
          <w:numId w:val="5"/>
        </w:numPr>
        <w:jc w:val="both"/>
      </w:pPr>
      <w:r w:rsidRPr="00DE34F0">
        <w:t xml:space="preserve">Рекомендовать </w:t>
      </w:r>
      <w:r w:rsidR="00A838F5" w:rsidRPr="00074E68">
        <w:t>главе А</w:t>
      </w:r>
      <w:r w:rsidRPr="00074E68">
        <w:t>дмини</w:t>
      </w:r>
      <w:r w:rsidR="00A838F5" w:rsidRPr="00074E68">
        <w:t>страции города Ростова-на-Дону</w:t>
      </w:r>
      <w:r w:rsidR="00A838F5">
        <w:t xml:space="preserve">, </w:t>
      </w:r>
      <w:r w:rsidRPr="00DE34F0">
        <w:t xml:space="preserve">в рамках </w:t>
      </w:r>
      <w:r w:rsidR="00B9211C">
        <w:t>своих</w:t>
      </w:r>
      <w:r w:rsidRPr="00DE34F0">
        <w:t xml:space="preserve"> полномочий, </w:t>
      </w:r>
      <w:r w:rsidRPr="00693432">
        <w:rPr>
          <w:rFonts w:eastAsia="Calibri"/>
        </w:rPr>
        <w:t xml:space="preserve">обеспечить реализацию мероприятий, связанных </w:t>
      </w:r>
      <w:r w:rsidR="00B9211C">
        <w:rPr>
          <w:rFonts w:eastAsia="Calibri"/>
        </w:rPr>
        <w:br/>
      </w:r>
      <w:r w:rsidRPr="00693432">
        <w:rPr>
          <w:rFonts w:eastAsia="Calibri"/>
        </w:rPr>
        <w:t xml:space="preserve">с применением средств </w:t>
      </w:r>
      <w:proofErr w:type="spellStart"/>
      <w:r w:rsidRPr="00693432">
        <w:rPr>
          <w:rFonts w:eastAsia="Calibri"/>
        </w:rPr>
        <w:t>видеофиксации</w:t>
      </w:r>
      <w:proofErr w:type="spellEnd"/>
      <w:r w:rsidR="0068161F">
        <w:rPr>
          <w:rFonts w:eastAsia="Calibri"/>
        </w:rPr>
        <w:t xml:space="preserve"> </w:t>
      </w:r>
      <w:r w:rsidR="0068161F" w:rsidRPr="0068161F">
        <w:rPr>
          <w:rFonts w:eastAsia="Calibri"/>
        </w:rPr>
        <w:t xml:space="preserve">при проведении дополнительных </w:t>
      </w:r>
      <w:r w:rsidR="006F71EB" w:rsidRPr="006F71EB">
        <w:rPr>
          <w:rFonts w:eastAsia="Calibri"/>
        </w:rPr>
        <w:t xml:space="preserve">депутатов Ростовской-на-Дону городской Думы седьмого созыва </w:t>
      </w:r>
      <w:r w:rsidR="006F71EB" w:rsidRPr="006F71EB">
        <w:rPr>
          <w:rFonts w:eastAsia="Calibri"/>
        </w:rPr>
        <w:br/>
        <w:t xml:space="preserve">по Ворошиловскому одномандатному избирательному округу № 5, </w:t>
      </w:r>
      <w:r w:rsidR="006F71EB" w:rsidRPr="006F71EB">
        <w:rPr>
          <w:rFonts w:eastAsia="Calibri"/>
        </w:rPr>
        <w:br/>
        <w:t>Ворошиловскому одномандатному избирательному округу № 6, Кировскому одномандатному избирательному округу № 10</w:t>
      </w:r>
      <w:r w:rsidRPr="00693432">
        <w:rPr>
          <w:rFonts w:eastAsia="Calibri"/>
        </w:rPr>
        <w:t xml:space="preserve">, согласно Порядку.  </w:t>
      </w:r>
    </w:p>
    <w:p w:rsidR="00693432" w:rsidRPr="00693432" w:rsidRDefault="00693432" w:rsidP="00693432">
      <w:pPr>
        <w:pStyle w:val="a9"/>
        <w:numPr>
          <w:ilvl w:val="0"/>
          <w:numId w:val="5"/>
        </w:numPr>
        <w:jc w:val="both"/>
      </w:pPr>
      <w:r w:rsidRPr="00693432">
        <w:lastRenderedPageBreak/>
        <w:t>Рекомендовать Территориальн</w:t>
      </w:r>
      <w:r w:rsidR="006F71EB">
        <w:t>ым</w:t>
      </w:r>
      <w:r w:rsidRPr="00693432">
        <w:t xml:space="preserve"> избирательн</w:t>
      </w:r>
      <w:r w:rsidR="006F71EB">
        <w:t>ым</w:t>
      </w:r>
      <w:r w:rsidRPr="00693432">
        <w:t xml:space="preserve"> комисси</w:t>
      </w:r>
      <w:r w:rsidR="006F71EB">
        <w:t>ям</w:t>
      </w:r>
      <w:r w:rsidRPr="00693432">
        <w:t xml:space="preserve"> </w:t>
      </w:r>
      <w:r w:rsidR="006F71EB">
        <w:t>Ворошиловского и Кировского</w:t>
      </w:r>
      <w:r w:rsidRPr="00693432">
        <w:t xml:space="preserve"> район</w:t>
      </w:r>
      <w:r w:rsidR="006F71EB">
        <w:t>ов</w:t>
      </w:r>
      <w:r w:rsidRPr="00693432">
        <w:t xml:space="preserve"> города Ростова-на-Дону</w:t>
      </w:r>
      <w:r>
        <w:t xml:space="preserve"> </w:t>
      </w:r>
      <w:r w:rsidRPr="00693432">
        <w:t xml:space="preserve">в рамках своих полномочий обеспечить реализацию мероприятий, связанных </w:t>
      </w:r>
      <w:r w:rsidR="006F71EB">
        <w:br/>
      </w:r>
      <w:r w:rsidRPr="00693432">
        <w:t xml:space="preserve">с применением средств </w:t>
      </w:r>
      <w:proofErr w:type="spellStart"/>
      <w:r w:rsidRPr="00693432">
        <w:t>видеофиксации</w:t>
      </w:r>
      <w:proofErr w:type="spellEnd"/>
      <w:r w:rsidR="0068161F">
        <w:t xml:space="preserve"> </w:t>
      </w:r>
      <w:r w:rsidR="0068161F" w:rsidRPr="0068161F">
        <w:t xml:space="preserve">при проведении дополнительных выборов  </w:t>
      </w:r>
      <w:r w:rsidR="006F71EB" w:rsidRPr="006F71EB">
        <w:t xml:space="preserve">депутатов Ростовской-на-Дону городской Думы </w:t>
      </w:r>
      <w:r w:rsidR="006F71EB">
        <w:br/>
      </w:r>
      <w:r w:rsidR="006F71EB" w:rsidRPr="006F71EB">
        <w:t xml:space="preserve">седьмого созыва по Ворошиловскому одномандатному избирательному округу № </w:t>
      </w:r>
      <w:r w:rsidR="006F71EB">
        <w:t xml:space="preserve">5, </w:t>
      </w:r>
      <w:r w:rsidR="006F71EB" w:rsidRPr="006F71EB">
        <w:t>Ворошиловскому одномандатному избирательному округу № 6, Кировскому одномандатному избирательному округу № 10</w:t>
      </w:r>
      <w:r w:rsidRPr="00693432">
        <w:t xml:space="preserve">, согласно Порядку.  </w:t>
      </w:r>
    </w:p>
    <w:p w:rsidR="00B1554C" w:rsidRPr="00B1554C" w:rsidRDefault="00B1554C" w:rsidP="00B1554C">
      <w:pPr>
        <w:pStyle w:val="a8"/>
        <w:numPr>
          <w:ilvl w:val="0"/>
          <w:numId w:val="5"/>
        </w:numPr>
        <w:jc w:val="both"/>
        <w:rPr>
          <w:sz w:val="28"/>
        </w:rPr>
      </w:pPr>
      <w:r w:rsidRPr="00B1554C">
        <w:rPr>
          <w:sz w:val="28"/>
        </w:rPr>
        <w:t xml:space="preserve">Направить настоящее постановление в </w:t>
      </w:r>
      <w:r w:rsidRPr="00074E68">
        <w:rPr>
          <w:sz w:val="28"/>
        </w:rPr>
        <w:t xml:space="preserve">Администрацию города </w:t>
      </w:r>
      <w:r w:rsidR="00693432" w:rsidRPr="00074E68">
        <w:rPr>
          <w:sz w:val="28"/>
        </w:rPr>
        <w:br/>
      </w:r>
      <w:r w:rsidRPr="00074E68">
        <w:rPr>
          <w:sz w:val="28"/>
        </w:rPr>
        <w:t>Ростова-на-Дону,</w:t>
      </w:r>
      <w:r>
        <w:rPr>
          <w:sz w:val="28"/>
        </w:rPr>
        <w:t xml:space="preserve"> </w:t>
      </w:r>
      <w:r w:rsidRPr="00B1554C">
        <w:rPr>
          <w:sz w:val="28"/>
        </w:rPr>
        <w:t>Территориальн</w:t>
      </w:r>
      <w:r w:rsidR="00947AD0">
        <w:rPr>
          <w:sz w:val="28"/>
        </w:rPr>
        <w:t>ые</w:t>
      </w:r>
      <w:r w:rsidRPr="00B1554C">
        <w:rPr>
          <w:sz w:val="28"/>
        </w:rPr>
        <w:t xml:space="preserve"> избирательн</w:t>
      </w:r>
      <w:r w:rsidR="00947AD0">
        <w:rPr>
          <w:sz w:val="28"/>
        </w:rPr>
        <w:t>ые</w:t>
      </w:r>
      <w:r w:rsidRPr="00B1554C">
        <w:rPr>
          <w:sz w:val="28"/>
        </w:rPr>
        <w:t xml:space="preserve"> комисси</w:t>
      </w:r>
      <w:r w:rsidR="00947AD0">
        <w:rPr>
          <w:sz w:val="28"/>
        </w:rPr>
        <w:t>и</w:t>
      </w:r>
      <w:r w:rsidRPr="00B1554C">
        <w:rPr>
          <w:sz w:val="28"/>
        </w:rPr>
        <w:t xml:space="preserve"> </w:t>
      </w:r>
      <w:r w:rsidR="00947AD0">
        <w:rPr>
          <w:sz w:val="28"/>
        </w:rPr>
        <w:t>Ворошиловского и Кировского</w:t>
      </w:r>
      <w:r w:rsidRPr="00B1554C">
        <w:rPr>
          <w:sz w:val="28"/>
        </w:rPr>
        <w:t xml:space="preserve">  район</w:t>
      </w:r>
      <w:r w:rsidR="00947AD0">
        <w:rPr>
          <w:sz w:val="28"/>
        </w:rPr>
        <w:t>ов</w:t>
      </w:r>
      <w:r w:rsidRPr="00B1554C">
        <w:rPr>
          <w:sz w:val="28"/>
        </w:rPr>
        <w:t xml:space="preserve"> города Ростова-на-Дону. 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Default="001B53ED" w:rsidP="00A138D9">
      <w:pPr>
        <w:jc w:val="center"/>
        <w:rPr>
          <w:rFonts w:eastAsiaTheme="majorEastAsia"/>
          <w:sz w:val="16"/>
          <w:szCs w:val="16"/>
        </w:rPr>
      </w:pPr>
      <w:bookmarkStart w:id="0" w:name="_GoBack"/>
      <w:bookmarkEnd w:id="0"/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Default="005F0E08" w:rsidP="00A138D9">
      <w:pPr>
        <w:jc w:val="center"/>
        <w:rPr>
          <w:rFonts w:eastAsiaTheme="majorEastAsia"/>
          <w:sz w:val="16"/>
          <w:szCs w:val="16"/>
        </w:rPr>
      </w:pPr>
    </w:p>
    <w:p w:rsidR="005F0E08" w:rsidRPr="00A838F5" w:rsidRDefault="005F0E08" w:rsidP="00A138D9">
      <w:pPr>
        <w:jc w:val="center"/>
        <w:rPr>
          <w:rFonts w:eastAsiaTheme="majorEastAsia"/>
          <w:sz w:val="16"/>
          <w:szCs w:val="16"/>
        </w:rPr>
      </w:pPr>
    </w:p>
    <w:tbl>
      <w:tblPr>
        <w:tblW w:w="10249" w:type="dxa"/>
        <w:tblLook w:val="04A0" w:firstRow="1" w:lastRow="0" w:firstColumn="1" w:lastColumn="0" w:noHBand="0" w:noVBand="1"/>
      </w:tblPr>
      <w:tblGrid>
        <w:gridCol w:w="3416"/>
        <w:gridCol w:w="4044"/>
        <w:gridCol w:w="2789"/>
      </w:tblGrid>
      <w:tr w:rsidR="001B53ED" w:rsidRPr="00A838F5" w:rsidTr="00A420E3">
        <w:trPr>
          <w:trHeight w:val="796"/>
        </w:trPr>
        <w:tc>
          <w:tcPr>
            <w:tcW w:w="3416" w:type="dxa"/>
            <w:shd w:val="clear" w:color="auto" w:fill="auto"/>
          </w:tcPr>
          <w:p w:rsidR="00D3251A" w:rsidRPr="00A838F5" w:rsidRDefault="001B53ED" w:rsidP="00A838F5">
            <w:pPr>
              <w:pStyle w:val="a9"/>
            </w:pPr>
            <w:r w:rsidRPr="00A838F5">
              <w:t xml:space="preserve">Председатель комиссии                           </w:t>
            </w:r>
          </w:p>
          <w:p w:rsidR="001B53ED" w:rsidRPr="00A838F5" w:rsidRDefault="001B53ED" w:rsidP="00A838F5">
            <w:pPr>
              <w:pStyle w:val="a9"/>
              <w:rPr>
                <w:sz w:val="16"/>
                <w:szCs w:val="16"/>
              </w:rPr>
            </w:pPr>
            <w:r w:rsidRPr="00A838F5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4044" w:type="dxa"/>
            <w:shd w:val="clear" w:color="auto" w:fill="auto"/>
          </w:tcPr>
          <w:p w:rsidR="001B53ED" w:rsidRDefault="001B53ED" w:rsidP="00A838F5">
            <w:pPr>
              <w:pStyle w:val="a9"/>
              <w:rPr>
                <w:sz w:val="16"/>
                <w:szCs w:val="16"/>
              </w:rPr>
            </w:pPr>
            <w:r w:rsidRPr="00A838F5">
              <w:rPr>
                <w:sz w:val="16"/>
                <w:szCs w:val="16"/>
              </w:rPr>
              <w:t xml:space="preserve"> </w:t>
            </w:r>
          </w:p>
          <w:p w:rsidR="00A838F5" w:rsidRDefault="00A838F5" w:rsidP="00A838F5">
            <w:pPr>
              <w:pStyle w:val="a9"/>
              <w:rPr>
                <w:sz w:val="16"/>
                <w:szCs w:val="16"/>
              </w:rPr>
            </w:pPr>
          </w:p>
          <w:p w:rsidR="00A838F5" w:rsidRPr="00A838F5" w:rsidRDefault="00A838F5" w:rsidP="00A838F5">
            <w:pPr>
              <w:pStyle w:val="a9"/>
              <w:rPr>
                <w:sz w:val="8"/>
                <w:szCs w:val="8"/>
              </w:rPr>
            </w:pPr>
          </w:p>
        </w:tc>
        <w:tc>
          <w:tcPr>
            <w:tcW w:w="2789" w:type="dxa"/>
            <w:shd w:val="clear" w:color="auto" w:fill="auto"/>
          </w:tcPr>
          <w:p w:rsidR="001B53ED" w:rsidRDefault="001B53ED" w:rsidP="00A838F5">
            <w:pPr>
              <w:pStyle w:val="a9"/>
              <w:rPr>
                <w:sz w:val="8"/>
                <w:szCs w:val="8"/>
              </w:rPr>
            </w:pPr>
            <w:r w:rsidRPr="00A838F5">
              <w:t xml:space="preserve">        О.С. Кручинина</w:t>
            </w:r>
          </w:p>
          <w:p w:rsidR="00A838F5" w:rsidRPr="00A838F5" w:rsidRDefault="00A838F5" w:rsidP="00A838F5">
            <w:pPr>
              <w:pStyle w:val="a9"/>
              <w:rPr>
                <w:sz w:val="8"/>
                <w:szCs w:val="8"/>
              </w:rPr>
            </w:pPr>
          </w:p>
        </w:tc>
      </w:tr>
      <w:tr w:rsidR="001B53ED" w:rsidRPr="00A838F5" w:rsidTr="00A838F5">
        <w:trPr>
          <w:trHeight w:val="259"/>
        </w:trPr>
        <w:tc>
          <w:tcPr>
            <w:tcW w:w="3416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  <w:r w:rsidRPr="00A838F5">
              <w:t xml:space="preserve">Секретарь комиссии                                                                  </w:t>
            </w:r>
          </w:p>
        </w:tc>
        <w:tc>
          <w:tcPr>
            <w:tcW w:w="4044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</w:p>
        </w:tc>
        <w:tc>
          <w:tcPr>
            <w:tcW w:w="2789" w:type="dxa"/>
            <w:shd w:val="clear" w:color="auto" w:fill="auto"/>
          </w:tcPr>
          <w:p w:rsidR="001B53ED" w:rsidRPr="00A838F5" w:rsidRDefault="001B53ED" w:rsidP="00A838F5">
            <w:pPr>
              <w:pStyle w:val="a9"/>
            </w:pPr>
            <w:r w:rsidRPr="00A838F5">
              <w:t xml:space="preserve">     М.А. </w:t>
            </w:r>
            <w:proofErr w:type="spellStart"/>
            <w:r w:rsidRPr="00A838F5"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853256" w:rsidRPr="0050178B" w:rsidRDefault="00853256" w:rsidP="00A138D9">
      <w:pPr>
        <w:jc w:val="center"/>
        <w:rPr>
          <w:rFonts w:eastAsiaTheme="majorEastAsia"/>
          <w:sz w:val="28"/>
          <w:szCs w:val="28"/>
        </w:rPr>
      </w:pPr>
    </w:p>
    <w:p w:rsidR="00A138D9" w:rsidRPr="0050178B" w:rsidRDefault="00A138D9" w:rsidP="00A13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1F718A" w:rsidRPr="001F718A" w:rsidTr="000A3AF7">
        <w:tc>
          <w:tcPr>
            <w:tcW w:w="4253" w:type="dxa"/>
          </w:tcPr>
          <w:p w:rsidR="001F718A" w:rsidRPr="001F718A" w:rsidRDefault="001F718A" w:rsidP="001F718A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5103" w:type="dxa"/>
          </w:tcPr>
          <w:p w:rsidR="001F718A" w:rsidRPr="001F718A" w:rsidRDefault="001F718A" w:rsidP="001F718A">
            <w:pPr>
              <w:suppressAutoHyphens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 xml:space="preserve">УТВЕРЖДЕН </w:t>
            </w:r>
          </w:p>
          <w:p w:rsidR="001F718A" w:rsidRPr="001F718A" w:rsidRDefault="001F718A" w:rsidP="001F718A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>постановлением Территориальной избирательной комиссии</w:t>
            </w:r>
            <w:r>
              <w:rPr>
                <w:kern w:val="1"/>
                <w:sz w:val="24"/>
              </w:rPr>
              <w:t xml:space="preserve"> Ленинского района города Ростова-на-Дону</w:t>
            </w:r>
            <w:r w:rsidRPr="001F718A">
              <w:rPr>
                <w:kern w:val="1"/>
                <w:sz w:val="24"/>
              </w:rPr>
              <w:t xml:space="preserve"> </w:t>
            </w:r>
          </w:p>
          <w:p w:rsidR="001F718A" w:rsidRPr="001F718A" w:rsidRDefault="001F718A" w:rsidP="00794D34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 xml:space="preserve">от </w:t>
            </w:r>
            <w:r w:rsidR="001C7419">
              <w:rPr>
                <w:kern w:val="1"/>
                <w:sz w:val="24"/>
              </w:rPr>
              <w:t>2</w:t>
            </w:r>
            <w:r w:rsidR="00794D34">
              <w:rPr>
                <w:kern w:val="1"/>
                <w:sz w:val="24"/>
              </w:rPr>
              <w:t>6</w:t>
            </w:r>
            <w:r w:rsidR="001C7419">
              <w:rPr>
                <w:kern w:val="1"/>
                <w:sz w:val="24"/>
              </w:rPr>
              <w:t>.07.202</w:t>
            </w:r>
            <w:r w:rsidR="00811834">
              <w:rPr>
                <w:kern w:val="1"/>
                <w:sz w:val="24"/>
              </w:rPr>
              <w:t>4</w:t>
            </w:r>
            <w:r w:rsidRPr="001F718A">
              <w:rPr>
                <w:kern w:val="1"/>
                <w:sz w:val="24"/>
              </w:rPr>
              <w:t xml:space="preserve"> № </w:t>
            </w:r>
            <w:r w:rsidR="00032BC9">
              <w:rPr>
                <w:kern w:val="1"/>
                <w:sz w:val="24"/>
              </w:rPr>
              <w:t>9</w:t>
            </w:r>
            <w:r w:rsidR="00794D34">
              <w:rPr>
                <w:kern w:val="1"/>
                <w:sz w:val="24"/>
              </w:rPr>
              <w:t>9</w:t>
            </w:r>
            <w:r w:rsidR="001C7419">
              <w:rPr>
                <w:kern w:val="1"/>
                <w:sz w:val="24"/>
              </w:rPr>
              <w:t>-</w:t>
            </w:r>
            <w:r w:rsidR="00794D34">
              <w:rPr>
                <w:kern w:val="1"/>
                <w:sz w:val="24"/>
              </w:rPr>
              <w:t>4</w:t>
            </w:r>
          </w:p>
        </w:tc>
      </w:tr>
    </w:tbl>
    <w:p w:rsidR="001F718A" w:rsidRPr="001F718A" w:rsidRDefault="001F718A" w:rsidP="001F718A">
      <w:pPr>
        <w:contextualSpacing/>
        <w:jc w:val="center"/>
        <w:rPr>
          <w:rFonts w:ascii="Times New Roman CYR" w:hAnsi="Times New Roman CYR"/>
          <w:b/>
          <w:sz w:val="34"/>
          <w:szCs w:val="24"/>
        </w:rPr>
      </w:pP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  <w:r w:rsidRPr="001F718A">
        <w:rPr>
          <w:b/>
          <w:sz w:val="28"/>
          <w:szCs w:val="28"/>
        </w:rPr>
        <w:t xml:space="preserve">Порядок применения средств </w:t>
      </w:r>
      <w:proofErr w:type="spellStart"/>
      <w:r w:rsidRPr="001F718A">
        <w:rPr>
          <w:b/>
          <w:sz w:val="28"/>
          <w:szCs w:val="28"/>
        </w:rPr>
        <w:t>видеофиксации</w:t>
      </w:r>
      <w:proofErr w:type="spellEnd"/>
      <w:r w:rsidRPr="001F71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F718A">
        <w:rPr>
          <w:b/>
          <w:sz w:val="28"/>
          <w:szCs w:val="28"/>
        </w:rPr>
        <w:t>при проведении дополнительных выборов  депутат</w:t>
      </w:r>
      <w:r w:rsidR="00811834">
        <w:rPr>
          <w:b/>
          <w:sz w:val="28"/>
          <w:szCs w:val="28"/>
        </w:rPr>
        <w:t>ов</w:t>
      </w:r>
      <w:r w:rsidRPr="001F71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F718A">
        <w:rPr>
          <w:b/>
          <w:sz w:val="28"/>
          <w:szCs w:val="28"/>
        </w:rPr>
        <w:t xml:space="preserve">Ростовской-на-Дону городской Думы седьмого созыва </w:t>
      </w:r>
      <w:r>
        <w:rPr>
          <w:b/>
          <w:sz w:val="28"/>
          <w:szCs w:val="28"/>
        </w:rPr>
        <w:br/>
      </w:r>
    </w:p>
    <w:p w:rsidR="001F718A" w:rsidRPr="001F718A" w:rsidRDefault="001F718A" w:rsidP="001F718A">
      <w:pPr>
        <w:jc w:val="center"/>
        <w:rPr>
          <w:b/>
          <w:sz w:val="28"/>
          <w:szCs w:val="28"/>
        </w:rPr>
      </w:pPr>
    </w:p>
    <w:p w:rsidR="001F718A" w:rsidRPr="001F718A" w:rsidRDefault="001F718A" w:rsidP="001F718A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1F718A">
        <w:rPr>
          <w:bCs/>
          <w:kern w:val="1"/>
          <w:sz w:val="28"/>
          <w:szCs w:val="28"/>
        </w:rPr>
        <w:t>1. </w:t>
      </w:r>
      <w:r w:rsidRPr="001F718A">
        <w:rPr>
          <w:sz w:val="28"/>
          <w:szCs w:val="28"/>
        </w:rPr>
        <w:t xml:space="preserve">Порядок применения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 при проведении дополнительных выборов  </w:t>
      </w:r>
      <w:r w:rsidR="00811834" w:rsidRPr="00811834">
        <w:rPr>
          <w:sz w:val="28"/>
          <w:szCs w:val="28"/>
        </w:rPr>
        <w:t xml:space="preserve">депутатов Ростовской-на-Дону городской Думы седьмого созыва по Ворошиловскому одномандатному избирательному округу № </w:t>
      </w:r>
      <w:r w:rsidR="00811834">
        <w:rPr>
          <w:sz w:val="28"/>
          <w:szCs w:val="28"/>
        </w:rPr>
        <w:t xml:space="preserve">5, </w:t>
      </w:r>
      <w:r w:rsidR="00811834" w:rsidRPr="00811834">
        <w:rPr>
          <w:sz w:val="28"/>
          <w:szCs w:val="28"/>
        </w:rPr>
        <w:t xml:space="preserve">Ворошиловскому одномандатному избирательному округу № 6, Кировскому одномандатному избирательному округу № 10 </w:t>
      </w:r>
      <w:r w:rsidRPr="001F718A">
        <w:rPr>
          <w:sz w:val="28"/>
          <w:szCs w:val="28"/>
        </w:rPr>
        <w:t xml:space="preserve">(далее – Порядок), </w:t>
      </w:r>
      <w:r w:rsidRPr="001F718A">
        <w:rPr>
          <w:bCs/>
          <w:kern w:val="1"/>
          <w:sz w:val="28"/>
          <w:szCs w:val="28"/>
        </w:rPr>
        <w:t xml:space="preserve"> регламентирует организацию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 xml:space="preserve">, определяет объекты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>, время</w:t>
      </w:r>
      <w:r w:rsidRPr="001F718A">
        <w:rPr>
          <w:sz w:val="28"/>
          <w:szCs w:val="28"/>
        </w:rPr>
        <w:t xml:space="preserve">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bCs/>
          <w:kern w:val="1"/>
          <w:sz w:val="28"/>
          <w:szCs w:val="28"/>
        </w:rPr>
        <w:t xml:space="preserve"> и сроки их хранения.</w:t>
      </w:r>
    </w:p>
    <w:p w:rsidR="001F718A" w:rsidRPr="00850032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850032">
        <w:rPr>
          <w:sz w:val="28"/>
          <w:szCs w:val="28"/>
        </w:rPr>
        <w:t>2. </w:t>
      </w:r>
      <w:r w:rsidR="003377B7" w:rsidRPr="00850032">
        <w:rPr>
          <w:color w:val="333333"/>
          <w:sz w:val="28"/>
          <w:szCs w:val="28"/>
        </w:rPr>
        <w:t xml:space="preserve">Средства </w:t>
      </w:r>
      <w:proofErr w:type="spellStart"/>
      <w:r w:rsidR="003377B7" w:rsidRPr="00850032">
        <w:rPr>
          <w:color w:val="333333"/>
          <w:sz w:val="28"/>
          <w:szCs w:val="28"/>
        </w:rPr>
        <w:t>видеорегистрации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 (</w:t>
      </w:r>
      <w:proofErr w:type="spellStart"/>
      <w:r w:rsidR="003377B7" w:rsidRPr="00850032">
        <w:rPr>
          <w:color w:val="333333"/>
          <w:sz w:val="28"/>
          <w:szCs w:val="28"/>
        </w:rPr>
        <w:t>видеофиксации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) применяются </w:t>
      </w:r>
      <w:r w:rsidR="002A089F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 xml:space="preserve">в помещениях участковых избирательных комиссий (помещениях </w:t>
      </w:r>
      <w:r w:rsidR="002A089F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>для голосования) и помещениях территориальных избирательных комиссий (далее – помещения ТИК), не оборудованных средствами видеонаблюдения</w:t>
      </w:r>
      <w:r w:rsidRPr="00850032">
        <w:rPr>
          <w:sz w:val="28"/>
          <w:szCs w:val="28"/>
        </w:rPr>
        <w:t>.</w:t>
      </w:r>
    </w:p>
    <w:p w:rsidR="002A089F" w:rsidRDefault="001F718A" w:rsidP="002A089F">
      <w:pPr>
        <w:spacing w:line="276" w:lineRule="auto"/>
        <w:ind w:firstLine="567"/>
        <w:jc w:val="both"/>
        <w:rPr>
          <w:sz w:val="28"/>
          <w:szCs w:val="28"/>
        </w:rPr>
      </w:pPr>
      <w:r w:rsidRPr="00850032">
        <w:rPr>
          <w:sz w:val="28"/>
          <w:szCs w:val="28"/>
        </w:rPr>
        <w:t>3. </w:t>
      </w:r>
      <w:r w:rsidR="003377B7" w:rsidRPr="00850032">
        <w:rPr>
          <w:color w:val="333333"/>
          <w:sz w:val="28"/>
          <w:szCs w:val="28"/>
        </w:rPr>
        <w:t xml:space="preserve">Средства </w:t>
      </w:r>
      <w:proofErr w:type="spellStart"/>
      <w:r w:rsidR="003377B7" w:rsidRPr="00850032">
        <w:rPr>
          <w:color w:val="333333"/>
          <w:sz w:val="28"/>
          <w:szCs w:val="28"/>
        </w:rPr>
        <w:t>видеорегистрации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 (</w:t>
      </w:r>
      <w:proofErr w:type="spellStart"/>
      <w:r w:rsidR="003377B7" w:rsidRPr="00850032">
        <w:rPr>
          <w:color w:val="333333"/>
          <w:sz w:val="28"/>
          <w:szCs w:val="28"/>
        </w:rPr>
        <w:t>видеофиксации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) представляют собой устройства стационарного или передвижного типа, предназначенные </w:t>
      </w:r>
      <w:r w:rsidR="002A089F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 xml:space="preserve">для записи, хранения и воспроизведения видеоинформации, </w:t>
      </w:r>
      <w:r w:rsidR="002A089F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 xml:space="preserve">и предоставляются по заявкам избирательных комиссий органами государственной власти, органами местного </w:t>
      </w:r>
      <w:proofErr w:type="gramStart"/>
      <w:r w:rsidR="003377B7" w:rsidRPr="00850032">
        <w:rPr>
          <w:color w:val="333333"/>
          <w:sz w:val="28"/>
          <w:szCs w:val="28"/>
        </w:rPr>
        <w:t>самоуправления</w:t>
      </w:r>
      <w:proofErr w:type="gramEnd"/>
      <w:r w:rsidR="003377B7" w:rsidRPr="00850032">
        <w:rPr>
          <w:color w:val="333333"/>
          <w:sz w:val="28"/>
          <w:szCs w:val="28"/>
        </w:rPr>
        <w:t xml:space="preserve"> в рамках установленной законом обязанности по оказанию избирательным комиссиям содействия в реализации их полномочий, вышестоящими избирательными комиссиями</w:t>
      </w:r>
      <w:r w:rsidRPr="00850032">
        <w:rPr>
          <w:sz w:val="28"/>
          <w:szCs w:val="28"/>
        </w:rPr>
        <w:t>.</w:t>
      </w:r>
      <w:r w:rsidR="002A089F">
        <w:rPr>
          <w:sz w:val="28"/>
          <w:szCs w:val="28"/>
        </w:rPr>
        <w:t xml:space="preserve"> </w:t>
      </w:r>
    </w:p>
    <w:p w:rsidR="00850032" w:rsidRPr="002A089F" w:rsidRDefault="002A089F" w:rsidP="002A089F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377B7" w:rsidRPr="00850032">
        <w:rPr>
          <w:color w:val="333333"/>
          <w:sz w:val="28"/>
          <w:szCs w:val="28"/>
        </w:rPr>
        <w:t xml:space="preserve">В зоне видимости средств </w:t>
      </w:r>
      <w:proofErr w:type="spellStart"/>
      <w:r w:rsidR="003377B7" w:rsidRPr="00850032">
        <w:rPr>
          <w:color w:val="333333"/>
          <w:sz w:val="28"/>
          <w:szCs w:val="28"/>
        </w:rPr>
        <w:t>видеорегистрации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 (</w:t>
      </w:r>
      <w:proofErr w:type="spellStart"/>
      <w:r w:rsidR="003377B7" w:rsidRPr="00850032">
        <w:rPr>
          <w:color w:val="333333"/>
          <w:sz w:val="28"/>
          <w:szCs w:val="28"/>
        </w:rPr>
        <w:t>видеофиксации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) </w:t>
      </w:r>
      <w:r w:rsidR="00C17B1D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 xml:space="preserve">в помещениях участковых избирательных комиссий (помещениях </w:t>
      </w:r>
      <w:r w:rsidR="00C17B1D">
        <w:rPr>
          <w:color w:val="333333"/>
          <w:sz w:val="28"/>
          <w:szCs w:val="28"/>
        </w:rPr>
        <w:br/>
      </w:r>
      <w:r w:rsidR="003377B7" w:rsidRPr="00850032">
        <w:rPr>
          <w:color w:val="333333"/>
          <w:sz w:val="28"/>
          <w:szCs w:val="28"/>
        </w:rPr>
        <w:t>для голосования) должны находиться:</w:t>
      </w:r>
    </w:p>
    <w:p w:rsidR="003377B7" w:rsidRPr="002A089F" w:rsidRDefault="003377B7" w:rsidP="002A089F">
      <w:pPr>
        <w:pStyle w:val="a8"/>
        <w:numPr>
          <w:ilvl w:val="0"/>
          <w:numId w:val="8"/>
        </w:numPr>
        <w:shd w:val="clear" w:color="auto" w:fill="FFFFFF"/>
        <w:spacing w:after="300"/>
        <w:jc w:val="both"/>
        <w:rPr>
          <w:color w:val="333333"/>
          <w:sz w:val="28"/>
          <w:szCs w:val="28"/>
        </w:rPr>
      </w:pPr>
      <w:r w:rsidRPr="002A089F">
        <w:rPr>
          <w:color w:val="333333"/>
          <w:sz w:val="28"/>
          <w:szCs w:val="28"/>
        </w:rPr>
        <w:t>в ходе голосования – стационарные ящики для голосования; комплексы обработки избирательных бюллетеней (в случае их использования);</w:t>
      </w:r>
    </w:p>
    <w:p w:rsidR="003377B7" w:rsidRPr="002A089F" w:rsidRDefault="003377B7" w:rsidP="002A089F">
      <w:pPr>
        <w:pStyle w:val="a8"/>
        <w:numPr>
          <w:ilvl w:val="0"/>
          <w:numId w:val="8"/>
        </w:numPr>
        <w:shd w:val="clear" w:color="auto" w:fill="FFFFFF"/>
        <w:spacing w:after="300"/>
        <w:jc w:val="both"/>
        <w:rPr>
          <w:color w:val="333333"/>
          <w:sz w:val="28"/>
          <w:szCs w:val="28"/>
        </w:rPr>
      </w:pPr>
      <w:r w:rsidRPr="002A089F">
        <w:rPr>
          <w:color w:val="333333"/>
          <w:sz w:val="28"/>
          <w:szCs w:val="28"/>
        </w:rPr>
        <w:t xml:space="preserve">в ночное время – сейфы (металлические шкафы, металлические ящики), где хранятся </w:t>
      </w:r>
      <w:proofErr w:type="gramStart"/>
      <w:r w:rsidRPr="002A089F">
        <w:rPr>
          <w:color w:val="333333"/>
          <w:sz w:val="28"/>
          <w:szCs w:val="28"/>
        </w:rPr>
        <w:t>сейф-пакеты</w:t>
      </w:r>
      <w:proofErr w:type="gramEnd"/>
      <w:r w:rsidRPr="002A089F">
        <w:rPr>
          <w:color w:val="333333"/>
          <w:sz w:val="28"/>
          <w:szCs w:val="28"/>
        </w:rPr>
        <w:t xml:space="preserve"> с избирательными бюллетенями; стационарные ящики для голосования, в случае если они используются для хранения избирательных бюллетеней; комплексы обработки избирательных бюллетеней (в случае их использования) в период хранения в них избирательных бюллетеней;</w:t>
      </w:r>
    </w:p>
    <w:p w:rsidR="003377B7" w:rsidRPr="002A089F" w:rsidRDefault="003377B7" w:rsidP="002A089F">
      <w:pPr>
        <w:pStyle w:val="a8"/>
        <w:numPr>
          <w:ilvl w:val="0"/>
          <w:numId w:val="8"/>
        </w:numPr>
        <w:shd w:val="clear" w:color="auto" w:fill="FFFFFF"/>
        <w:spacing w:after="300"/>
        <w:jc w:val="both"/>
        <w:rPr>
          <w:color w:val="333333"/>
          <w:sz w:val="28"/>
          <w:szCs w:val="28"/>
        </w:rPr>
      </w:pPr>
      <w:r w:rsidRPr="002A089F">
        <w:rPr>
          <w:color w:val="333333"/>
          <w:sz w:val="28"/>
          <w:szCs w:val="28"/>
        </w:rPr>
        <w:t xml:space="preserve">при проведении подсчета голосов избирателей – места погашения неиспользованных избирательных бюллетеней; места подсчета </w:t>
      </w:r>
      <w:r w:rsidRPr="002A089F">
        <w:rPr>
          <w:color w:val="333333"/>
          <w:sz w:val="28"/>
          <w:szCs w:val="28"/>
        </w:rPr>
        <w:lastRenderedPageBreak/>
        <w:t xml:space="preserve">избирательных бюллетеней, извлеченных из </w:t>
      </w:r>
      <w:proofErr w:type="gramStart"/>
      <w:r w:rsidRPr="002A089F">
        <w:rPr>
          <w:color w:val="333333"/>
          <w:sz w:val="28"/>
          <w:szCs w:val="28"/>
        </w:rPr>
        <w:t>сейф-пакетов</w:t>
      </w:r>
      <w:proofErr w:type="gramEnd"/>
      <w:r w:rsidRPr="002A089F">
        <w:rPr>
          <w:color w:val="333333"/>
          <w:sz w:val="28"/>
          <w:szCs w:val="28"/>
        </w:rPr>
        <w:t>; места непосредственного подсчета голосов избирателей по избирательным бюллетеням;</w:t>
      </w:r>
    </w:p>
    <w:p w:rsidR="003377B7" w:rsidRPr="002A089F" w:rsidRDefault="003377B7" w:rsidP="002A089F">
      <w:pPr>
        <w:pStyle w:val="a8"/>
        <w:numPr>
          <w:ilvl w:val="0"/>
          <w:numId w:val="8"/>
        </w:numPr>
        <w:shd w:val="clear" w:color="auto" w:fill="FFFFFF"/>
        <w:spacing w:after="300"/>
        <w:jc w:val="both"/>
        <w:rPr>
          <w:color w:val="333333"/>
          <w:sz w:val="28"/>
          <w:szCs w:val="28"/>
        </w:rPr>
      </w:pPr>
      <w:r w:rsidRPr="002A089F">
        <w:rPr>
          <w:color w:val="333333"/>
          <w:sz w:val="28"/>
          <w:szCs w:val="28"/>
        </w:rPr>
        <w:t xml:space="preserve">места, где производится перемещение избирательных бюллетеней </w:t>
      </w:r>
      <w:r w:rsidR="00C17B1D">
        <w:rPr>
          <w:color w:val="333333"/>
          <w:sz w:val="28"/>
          <w:szCs w:val="28"/>
        </w:rPr>
        <w:br/>
      </w:r>
      <w:r w:rsidRPr="002A089F">
        <w:rPr>
          <w:color w:val="333333"/>
          <w:sz w:val="28"/>
          <w:szCs w:val="28"/>
        </w:rPr>
        <w:t xml:space="preserve">из ящиков для голосования в </w:t>
      </w:r>
      <w:proofErr w:type="gramStart"/>
      <w:r w:rsidRPr="002A089F">
        <w:rPr>
          <w:color w:val="333333"/>
          <w:sz w:val="28"/>
          <w:szCs w:val="28"/>
        </w:rPr>
        <w:t>сейф-пакеты</w:t>
      </w:r>
      <w:proofErr w:type="gramEnd"/>
      <w:r w:rsidRPr="002A089F">
        <w:rPr>
          <w:color w:val="333333"/>
          <w:sz w:val="28"/>
          <w:szCs w:val="28"/>
        </w:rPr>
        <w:t>.</w:t>
      </w:r>
    </w:p>
    <w:p w:rsidR="001F718A" w:rsidRPr="00850032" w:rsidRDefault="003377B7" w:rsidP="003377B7">
      <w:pPr>
        <w:spacing w:line="276" w:lineRule="auto"/>
        <w:ind w:firstLine="567"/>
        <w:jc w:val="both"/>
        <w:rPr>
          <w:sz w:val="28"/>
          <w:szCs w:val="28"/>
        </w:rPr>
      </w:pPr>
      <w:r w:rsidRPr="00850032">
        <w:rPr>
          <w:color w:val="333333"/>
          <w:sz w:val="28"/>
          <w:szCs w:val="28"/>
        </w:rPr>
        <w:t xml:space="preserve">В случае если устройства </w:t>
      </w:r>
      <w:proofErr w:type="spellStart"/>
      <w:r w:rsidRPr="00850032">
        <w:rPr>
          <w:color w:val="333333"/>
          <w:sz w:val="28"/>
          <w:szCs w:val="28"/>
        </w:rPr>
        <w:t>видеорегистрации</w:t>
      </w:r>
      <w:proofErr w:type="spellEnd"/>
      <w:r w:rsidRPr="00850032">
        <w:rPr>
          <w:color w:val="333333"/>
          <w:sz w:val="28"/>
          <w:szCs w:val="28"/>
        </w:rPr>
        <w:t xml:space="preserve"> (</w:t>
      </w:r>
      <w:proofErr w:type="spellStart"/>
      <w:r w:rsidRPr="00850032">
        <w:rPr>
          <w:color w:val="333333"/>
          <w:sz w:val="28"/>
          <w:szCs w:val="28"/>
        </w:rPr>
        <w:t>видеофиксации</w:t>
      </w:r>
      <w:proofErr w:type="spellEnd"/>
      <w:r w:rsidRPr="00850032">
        <w:rPr>
          <w:color w:val="333333"/>
          <w:sz w:val="28"/>
          <w:szCs w:val="28"/>
        </w:rPr>
        <w:t xml:space="preserve">) </w:t>
      </w:r>
      <w:r w:rsidR="00C17B1D">
        <w:rPr>
          <w:color w:val="333333"/>
          <w:sz w:val="28"/>
          <w:szCs w:val="28"/>
        </w:rPr>
        <w:br/>
      </w:r>
      <w:r w:rsidRPr="00850032">
        <w:rPr>
          <w:color w:val="333333"/>
          <w:sz w:val="28"/>
          <w:szCs w:val="28"/>
        </w:rPr>
        <w:t xml:space="preserve">не обладают возможностью осуществлять </w:t>
      </w:r>
      <w:proofErr w:type="spellStart"/>
      <w:r w:rsidRPr="00850032">
        <w:rPr>
          <w:color w:val="333333"/>
          <w:sz w:val="28"/>
          <w:szCs w:val="28"/>
        </w:rPr>
        <w:t>видеорегистрацию</w:t>
      </w:r>
      <w:proofErr w:type="spellEnd"/>
      <w:r w:rsidRPr="00850032">
        <w:rPr>
          <w:color w:val="333333"/>
          <w:sz w:val="28"/>
          <w:szCs w:val="28"/>
        </w:rPr>
        <w:t xml:space="preserve"> (</w:t>
      </w:r>
      <w:proofErr w:type="spellStart"/>
      <w:r w:rsidRPr="00850032">
        <w:rPr>
          <w:color w:val="333333"/>
          <w:sz w:val="28"/>
          <w:szCs w:val="28"/>
        </w:rPr>
        <w:t>видеофиксацию</w:t>
      </w:r>
      <w:proofErr w:type="spellEnd"/>
      <w:r w:rsidRPr="00850032">
        <w:rPr>
          <w:color w:val="333333"/>
          <w:sz w:val="28"/>
          <w:szCs w:val="28"/>
        </w:rPr>
        <w:t>) в отсутствии освещения (в режиме ночной съемки), то в зоне их видимости должно быть организовано необходимое для их работы освещение</w:t>
      </w:r>
      <w:r w:rsidR="001F718A" w:rsidRPr="00850032">
        <w:rPr>
          <w:sz w:val="28"/>
          <w:szCs w:val="28"/>
        </w:rPr>
        <w:t>.</w:t>
      </w:r>
    </w:p>
    <w:p w:rsidR="001F718A" w:rsidRPr="00850032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850032">
        <w:rPr>
          <w:sz w:val="28"/>
          <w:szCs w:val="28"/>
        </w:rPr>
        <w:t>5. </w:t>
      </w:r>
      <w:r w:rsidR="003377B7" w:rsidRPr="00850032">
        <w:rPr>
          <w:color w:val="333333"/>
          <w:sz w:val="28"/>
          <w:szCs w:val="28"/>
        </w:rPr>
        <w:t xml:space="preserve">В зоне видимости средств </w:t>
      </w:r>
      <w:proofErr w:type="spellStart"/>
      <w:r w:rsidR="003377B7" w:rsidRPr="00850032">
        <w:rPr>
          <w:color w:val="333333"/>
          <w:sz w:val="28"/>
          <w:szCs w:val="28"/>
        </w:rPr>
        <w:t>видеорегистрации</w:t>
      </w:r>
      <w:proofErr w:type="spellEnd"/>
      <w:r w:rsidR="003377B7" w:rsidRPr="00850032">
        <w:rPr>
          <w:color w:val="333333"/>
          <w:sz w:val="28"/>
          <w:szCs w:val="28"/>
        </w:rPr>
        <w:t xml:space="preserve"> (</w:t>
      </w:r>
      <w:proofErr w:type="spellStart"/>
      <w:r w:rsidR="003377B7" w:rsidRPr="00850032">
        <w:rPr>
          <w:color w:val="333333"/>
          <w:sz w:val="28"/>
          <w:szCs w:val="28"/>
        </w:rPr>
        <w:t>видеофиксации</w:t>
      </w:r>
      <w:proofErr w:type="spellEnd"/>
      <w:r w:rsidR="003377B7" w:rsidRPr="00850032">
        <w:rPr>
          <w:color w:val="333333"/>
          <w:sz w:val="28"/>
          <w:szCs w:val="28"/>
        </w:rPr>
        <w:t>) в помещениях ТИК должно находиться место, где осуществляются прием протоколов участковых избирательных комиссий об итогах голосования; суммирование данных, содержащихся в этих протоколах; проведение итогового заседания территориальной избирательной комиссии и составление протокола территориальной избирательной комиссии об итогах голосования на соответствующей территории</w:t>
      </w:r>
      <w:r w:rsidRPr="00850032">
        <w:rPr>
          <w:sz w:val="28"/>
          <w:szCs w:val="28"/>
        </w:rPr>
        <w:t>.</w:t>
      </w:r>
    </w:p>
    <w:p w:rsidR="001F718A" w:rsidRPr="00850032" w:rsidRDefault="001F718A" w:rsidP="001F718A">
      <w:pPr>
        <w:spacing w:line="276" w:lineRule="auto"/>
        <w:ind w:firstLine="567"/>
        <w:jc w:val="both"/>
        <w:rPr>
          <w:sz w:val="28"/>
          <w:szCs w:val="28"/>
        </w:rPr>
      </w:pPr>
      <w:r w:rsidRPr="00850032">
        <w:rPr>
          <w:sz w:val="28"/>
          <w:szCs w:val="28"/>
        </w:rPr>
        <w:t>6. </w:t>
      </w:r>
      <w:proofErr w:type="gramStart"/>
      <w:r w:rsidR="003377B7" w:rsidRPr="00850032">
        <w:rPr>
          <w:color w:val="333333"/>
          <w:sz w:val="28"/>
          <w:szCs w:val="28"/>
        </w:rPr>
        <w:t>Контроль за</w:t>
      </w:r>
      <w:proofErr w:type="gramEnd"/>
      <w:r w:rsidR="003377B7" w:rsidRPr="00850032">
        <w:rPr>
          <w:color w:val="333333"/>
          <w:sz w:val="28"/>
          <w:szCs w:val="28"/>
        </w:rPr>
        <w:t xml:space="preserve"> выполнением пунктов 4 и 5 настоящ</w:t>
      </w:r>
      <w:r w:rsidR="00655E2D" w:rsidRPr="00850032">
        <w:rPr>
          <w:color w:val="333333"/>
          <w:sz w:val="28"/>
          <w:szCs w:val="28"/>
        </w:rPr>
        <w:t>его</w:t>
      </w:r>
      <w:r w:rsidR="003377B7" w:rsidRPr="00850032">
        <w:rPr>
          <w:color w:val="333333"/>
          <w:sz w:val="28"/>
          <w:szCs w:val="28"/>
        </w:rPr>
        <w:t xml:space="preserve"> </w:t>
      </w:r>
      <w:r w:rsidR="00655E2D" w:rsidRPr="00850032">
        <w:rPr>
          <w:color w:val="333333"/>
          <w:sz w:val="28"/>
          <w:szCs w:val="28"/>
        </w:rPr>
        <w:t>Порядка</w:t>
      </w:r>
      <w:r w:rsidR="003377B7" w:rsidRPr="00850032">
        <w:rPr>
          <w:color w:val="333333"/>
          <w:sz w:val="28"/>
          <w:szCs w:val="28"/>
        </w:rPr>
        <w:t xml:space="preserve"> осуществляет председатель соответствующей избирательной комиссии</w:t>
      </w:r>
      <w:r w:rsidRPr="00850032">
        <w:rPr>
          <w:sz w:val="28"/>
          <w:szCs w:val="28"/>
        </w:rPr>
        <w:t>.</w:t>
      </w:r>
    </w:p>
    <w:p w:rsidR="00FE58E6" w:rsidRPr="00FE58E6" w:rsidRDefault="001F718A" w:rsidP="00FE58E6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>7. </w:t>
      </w:r>
      <w:r w:rsidR="00FE58E6" w:rsidRPr="00FE58E6">
        <w:rPr>
          <w:sz w:val="28"/>
          <w:szCs w:val="28"/>
        </w:rPr>
        <w:t xml:space="preserve">Размер (емкость) памяти используемого средства </w:t>
      </w:r>
      <w:proofErr w:type="spellStart"/>
      <w:r w:rsidR="00FE58E6" w:rsidRPr="00FE58E6">
        <w:rPr>
          <w:sz w:val="28"/>
          <w:szCs w:val="28"/>
        </w:rPr>
        <w:t>видеорегистрации</w:t>
      </w:r>
      <w:proofErr w:type="spellEnd"/>
      <w:r w:rsidR="00FE58E6" w:rsidRPr="00FE58E6">
        <w:rPr>
          <w:sz w:val="28"/>
          <w:szCs w:val="28"/>
        </w:rPr>
        <w:t xml:space="preserve"> (</w:t>
      </w:r>
      <w:proofErr w:type="spellStart"/>
      <w:r w:rsidR="00FE58E6" w:rsidRPr="00FE58E6">
        <w:rPr>
          <w:sz w:val="28"/>
          <w:szCs w:val="28"/>
        </w:rPr>
        <w:t>видеофиксации</w:t>
      </w:r>
      <w:proofErr w:type="spellEnd"/>
      <w:r w:rsidR="00FE58E6" w:rsidRPr="00FE58E6">
        <w:rPr>
          <w:sz w:val="28"/>
          <w:szCs w:val="28"/>
        </w:rPr>
        <w:t>) должен (должна) быть достаточен (достаточна) для хранения видеоизображения в течение всего времени работы устройства в соответствии с пунктами 3 и 4 настоящих Рекомендаций.</w:t>
      </w:r>
    </w:p>
    <w:p w:rsidR="00FE58E6" w:rsidRPr="00FE58E6" w:rsidRDefault="00FE58E6" w:rsidP="00FE58E6">
      <w:pPr>
        <w:spacing w:line="276" w:lineRule="auto"/>
        <w:ind w:firstLine="567"/>
        <w:jc w:val="both"/>
        <w:rPr>
          <w:sz w:val="28"/>
          <w:szCs w:val="28"/>
        </w:rPr>
      </w:pPr>
      <w:r w:rsidRPr="00FE58E6">
        <w:rPr>
          <w:sz w:val="28"/>
          <w:szCs w:val="28"/>
        </w:rPr>
        <w:t>В течение времени работы устройства допускается периодический перенос информации на внешнее устройство хранения.</w:t>
      </w:r>
    </w:p>
    <w:p w:rsidR="00FE58E6" w:rsidRPr="00FE58E6" w:rsidRDefault="001F718A" w:rsidP="00FE58E6">
      <w:pPr>
        <w:spacing w:line="276" w:lineRule="auto"/>
        <w:ind w:firstLine="567"/>
        <w:jc w:val="both"/>
        <w:rPr>
          <w:sz w:val="28"/>
          <w:szCs w:val="28"/>
        </w:rPr>
      </w:pPr>
      <w:r w:rsidRPr="001F718A">
        <w:rPr>
          <w:sz w:val="28"/>
          <w:szCs w:val="28"/>
        </w:rPr>
        <w:t>8. </w:t>
      </w:r>
      <w:r w:rsidR="00FE58E6" w:rsidRPr="00FE58E6">
        <w:rPr>
          <w:sz w:val="28"/>
          <w:szCs w:val="28"/>
        </w:rPr>
        <w:t xml:space="preserve">Видеоизображения, полученные с использованием средств </w:t>
      </w:r>
      <w:proofErr w:type="spellStart"/>
      <w:r w:rsidR="00FE58E6" w:rsidRPr="00FE58E6">
        <w:rPr>
          <w:sz w:val="28"/>
          <w:szCs w:val="28"/>
        </w:rPr>
        <w:t>видеорегистрации</w:t>
      </w:r>
      <w:proofErr w:type="spellEnd"/>
      <w:r w:rsidR="00FE58E6" w:rsidRPr="00FE58E6">
        <w:rPr>
          <w:sz w:val="28"/>
          <w:szCs w:val="28"/>
        </w:rPr>
        <w:t xml:space="preserve"> (</w:t>
      </w:r>
      <w:proofErr w:type="spellStart"/>
      <w:r w:rsidR="00FE58E6" w:rsidRPr="00FE58E6">
        <w:rPr>
          <w:sz w:val="28"/>
          <w:szCs w:val="28"/>
        </w:rPr>
        <w:t>видеофиксации</w:t>
      </w:r>
      <w:proofErr w:type="spellEnd"/>
      <w:r w:rsidR="00FE58E6" w:rsidRPr="00FE58E6">
        <w:rPr>
          <w:sz w:val="28"/>
          <w:szCs w:val="28"/>
        </w:rPr>
        <w:t>), могут использоваться избирательными комиссиями при рассмотрении жалоб, поступивших в дни голосования.</w:t>
      </w:r>
    </w:p>
    <w:p w:rsidR="00FE58E6" w:rsidRPr="00FE58E6" w:rsidRDefault="001F718A" w:rsidP="00FE58E6">
      <w:pPr>
        <w:spacing w:line="276" w:lineRule="auto"/>
        <w:ind w:firstLine="567"/>
        <w:jc w:val="both"/>
        <w:rPr>
          <w:kern w:val="1"/>
          <w:sz w:val="28"/>
          <w:szCs w:val="28"/>
        </w:rPr>
      </w:pPr>
      <w:r w:rsidRPr="001F718A">
        <w:rPr>
          <w:kern w:val="1"/>
          <w:sz w:val="28"/>
        </w:rPr>
        <w:t xml:space="preserve"> </w:t>
      </w:r>
      <w:r w:rsidRPr="001F718A">
        <w:rPr>
          <w:kern w:val="1"/>
          <w:sz w:val="28"/>
          <w:szCs w:val="28"/>
        </w:rPr>
        <w:t>9. </w:t>
      </w:r>
      <w:proofErr w:type="gramStart"/>
      <w:r w:rsidR="00FE58E6" w:rsidRPr="00FE58E6">
        <w:rPr>
          <w:kern w:val="1"/>
          <w:sz w:val="28"/>
          <w:szCs w:val="28"/>
        </w:rPr>
        <w:t xml:space="preserve">Видеоизображения, полученные с использованием средств </w:t>
      </w:r>
      <w:proofErr w:type="spellStart"/>
      <w:r w:rsidR="00FE58E6" w:rsidRPr="00FE58E6">
        <w:rPr>
          <w:kern w:val="1"/>
          <w:sz w:val="28"/>
          <w:szCs w:val="28"/>
        </w:rPr>
        <w:t>видеорегистрации</w:t>
      </w:r>
      <w:proofErr w:type="spellEnd"/>
      <w:r w:rsidR="00FE58E6" w:rsidRPr="00FE58E6">
        <w:rPr>
          <w:kern w:val="1"/>
          <w:sz w:val="28"/>
          <w:szCs w:val="28"/>
        </w:rPr>
        <w:t xml:space="preserve"> (</w:t>
      </w:r>
      <w:proofErr w:type="spellStart"/>
      <w:r w:rsidR="00FE58E6" w:rsidRPr="00FE58E6">
        <w:rPr>
          <w:kern w:val="1"/>
          <w:sz w:val="28"/>
          <w:szCs w:val="28"/>
        </w:rPr>
        <w:t>видеофиксации</w:t>
      </w:r>
      <w:proofErr w:type="spellEnd"/>
      <w:r w:rsidR="00FE58E6" w:rsidRPr="00FE58E6">
        <w:rPr>
          <w:kern w:val="1"/>
          <w:sz w:val="28"/>
          <w:szCs w:val="28"/>
        </w:rPr>
        <w:t>), предоставляются по запросу суда, рассматривающего соответствующее административное дело, уголовное дело, дело об административном правонарушении, а также по запросу прокурора, следователя, иного должностного лица,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 (или) проведением расследования указанных дел.</w:t>
      </w:r>
      <w:proofErr w:type="gramEnd"/>
    </w:p>
    <w:p w:rsidR="001F718A" w:rsidRDefault="001F718A" w:rsidP="00850032">
      <w:pPr>
        <w:spacing w:line="276" w:lineRule="auto"/>
        <w:ind w:firstLine="567"/>
        <w:jc w:val="both"/>
      </w:pPr>
      <w:r w:rsidRPr="001F718A">
        <w:rPr>
          <w:sz w:val="28"/>
          <w:szCs w:val="28"/>
        </w:rPr>
        <w:t xml:space="preserve">10. Видеоизображения, полученные с использованием средств 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, хранятся с учетом рекомендаций по применению </w:t>
      </w:r>
      <w:r w:rsidRPr="001F718A">
        <w:rPr>
          <w:sz w:val="28"/>
          <w:szCs w:val="28"/>
        </w:rPr>
        <w:br/>
        <w:t xml:space="preserve">в участковых избирательных комиссиях средств </w:t>
      </w:r>
      <w:proofErr w:type="spellStart"/>
      <w:r w:rsidRPr="001F718A">
        <w:rPr>
          <w:sz w:val="28"/>
          <w:szCs w:val="28"/>
        </w:rPr>
        <w:t>видеорегистрации</w:t>
      </w:r>
      <w:proofErr w:type="spellEnd"/>
      <w:r w:rsidRPr="001F718A">
        <w:rPr>
          <w:sz w:val="28"/>
          <w:szCs w:val="28"/>
        </w:rPr>
        <w:t xml:space="preserve"> (</w:t>
      </w:r>
      <w:proofErr w:type="spellStart"/>
      <w:r w:rsidRPr="001F718A">
        <w:rPr>
          <w:sz w:val="28"/>
          <w:szCs w:val="28"/>
        </w:rPr>
        <w:t>видеофиксации</w:t>
      </w:r>
      <w:proofErr w:type="spellEnd"/>
      <w:r w:rsidRPr="001F718A">
        <w:rPr>
          <w:sz w:val="28"/>
          <w:szCs w:val="28"/>
        </w:rPr>
        <w:t xml:space="preserve">), прилагаемых к постановлению Центральной избирательной комиссии Российской Федерации от 14.07.2021 № 20/169-8. </w:t>
      </w:r>
      <w:r w:rsidRPr="001F718A">
        <w:rPr>
          <w:sz w:val="28"/>
          <w:szCs w:val="28"/>
        </w:rPr>
        <w:br/>
      </w:r>
    </w:p>
    <w:sectPr w:rsidR="001F718A" w:rsidSect="00A838F5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166CD3"/>
    <w:multiLevelType w:val="hybridMultilevel"/>
    <w:tmpl w:val="77BCC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2BC9"/>
    <w:rsid w:val="00037392"/>
    <w:rsid w:val="00074E68"/>
    <w:rsid w:val="00076FC9"/>
    <w:rsid w:val="000E061D"/>
    <w:rsid w:val="000F1711"/>
    <w:rsid w:val="00160323"/>
    <w:rsid w:val="001A4C0E"/>
    <w:rsid w:val="001B53ED"/>
    <w:rsid w:val="001C1202"/>
    <w:rsid w:val="001C7419"/>
    <w:rsid w:val="001E420E"/>
    <w:rsid w:val="001F0D5B"/>
    <w:rsid w:val="001F7042"/>
    <w:rsid w:val="001F718A"/>
    <w:rsid w:val="00212BC8"/>
    <w:rsid w:val="00273DE6"/>
    <w:rsid w:val="0028462C"/>
    <w:rsid w:val="002A089F"/>
    <w:rsid w:val="002D2EF3"/>
    <w:rsid w:val="002D4E79"/>
    <w:rsid w:val="002E1136"/>
    <w:rsid w:val="003342DB"/>
    <w:rsid w:val="003377B7"/>
    <w:rsid w:val="0036201A"/>
    <w:rsid w:val="00364CAF"/>
    <w:rsid w:val="003777A5"/>
    <w:rsid w:val="003C018D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5F0E08"/>
    <w:rsid w:val="00655E2D"/>
    <w:rsid w:val="0068161F"/>
    <w:rsid w:val="00691E56"/>
    <w:rsid w:val="00693432"/>
    <w:rsid w:val="006B4252"/>
    <w:rsid w:val="006B7E6E"/>
    <w:rsid w:val="006C078A"/>
    <w:rsid w:val="006D7216"/>
    <w:rsid w:val="006F71EB"/>
    <w:rsid w:val="00700980"/>
    <w:rsid w:val="00760CD3"/>
    <w:rsid w:val="00794D34"/>
    <w:rsid w:val="007D375A"/>
    <w:rsid w:val="00811834"/>
    <w:rsid w:val="00850032"/>
    <w:rsid w:val="00853256"/>
    <w:rsid w:val="00853B56"/>
    <w:rsid w:val="00854401"/>
    <w:rsid w:val="008B22B9"/>
    <w:rsid w:val="008E3F3F"/>
    <w:rsid w:val="00947AD0"/>
    <w:rsid w:val="00972A9C"/>
    <w:rsid w:val="0098247F"/>
    <w:rsid w:val="009827E1"/>
    <w:rsid w:val="00990821"/>
    <w:rsid w:val="009E21B3"/>
    <w:rsid w:val="00A138D9"/>
    <w:rsid w:val="00A420E3"/>
    <w:rsid w:val="00A808E4"/>
    <w:rsid w:val="00A838F5"/>
    <w:rsid w:val="00A97981"/>
    <w:rsid w:val="00AA3E61"/>
    <w:rsid w:val="00AA43B0"/>
    <w:rsid w:val="00AB0CE2"/>
    <w:rsid w:val="00AD0BE6"/>
    <w:rsid w:val="00AD50C7"/>
    <w:rsid w:val="00AF5B2B"/>
    <w:rsid w:val="00B1554C"/>
    <w:rsid w:val="00B17CD2"/>
    <w:rsid w:val="00B7316C"/>
    <w:rsid w:val="00B9211C"/>
    <w:rsid w:val="00B96B7D"/>
    <w:rsid w:val="00BB5E6B"/>
    <w:rsid w:val="00BC59DC"/>
    <w:rsid w:val="00BD54B1"/>
    <w:rsid w:val="00C07E1B"/>
    <w:rsid w:val="00C07F8A"/>
    <w:rsid w:val="00C17B1D"/>
    <w:rsid w:val="00C26BF9"/>
    <w:rsid w:val="00C32C9A"/>
    <w:rsid w:val="00C4649F"/>
    <w:rsid w:val="00C71E05"/>
    <w:rsid w:val="00C7296C"/>
    <w:rsid w:val="00C72C4E"/>
    <w:rsid w:val="00C951F9"/>
    <w:rsid w:val="00CB399E"/>
    <w:rsid w:val="00CE7CC2"/>
    <w:rsid w:val="00D02309"/>
    <w:rsid w:val="00D3251A"/>
    <w:rsid w:val="00D562F7"/>
    <w:rsid w:val="00D60C79"/>
    <w:rsid w:val="00D75BC1"/>
    <w:rsid w:val="00D910A2"/>
    <w:rsid w:val="00DA0791"/>
    <w:rsid w:val="00DA0CB4"/>
    <w:rsid w:val="00DD3E74"/>
    <w:rsid w:val="00DE34F0"/>
    <w:rsid w:val="00E158A9"/>
    <w:rsid w:val="00E16183"/>
    <w:rsid w:val="00E22CB6"/>
    <w:rsid w:val="00E4768C"/>
    <w:rsid w:val="00E852B9"/>
    <w:rsid w:val="00F75384"/>
    <w:rsid w:val="00F7796A"/>
    <w:rsid w:val="00F84062"/>
    <w:rsid w:val="00FE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unhideWhenUsed/>
    <w:rsid w:val="003777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unhideWhenUsed/>
    <w:rsid w:val="003777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ikrf.ru/activity/docs/postanovleniya/5521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4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44</cp:revision>
  <cp:lastPrinted>2024-07-23T11:28:00Z</cp:lastPrinted>
  <dcterms:created xsi:type="dcterms:W3CDTF">2022-06-28T06:32:00Z</dcterms:created>
  <dcterms:modified xsi:type="dcterms:W3CDTF">2024-07-23T11:30:00Z</dcterms:modified>
</cp:coreProperties>
</file>