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EB1" w:rsidRPr="00C85EB1" w:rsidRDefault="00C85EB1" w:rsidP="00C85EB1">
      <w:pPr>
        <w:spacing w:line="480" w:lineRule="auto"/>
        <w:jc w:val="center"/>
      </w:pPr>
      <w:r w:rsidRPr="00C85EB1">
        <w:rPr>
          <w:noProof/>
        </w:rPr>
        <w:drawing>
          <wp:inline distT="0" distB="0" distL="0" distR="0" wp14:anchorId="18A2372E" wp14:editId="222BA22D">
            <wp:extent cx="527685" cy="5715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EB1" w:rsidRPr="00C85EB1" w:rsidRDefault="00C85EB1" w:rsidP="00C85EB1">
      <w:pPr>
        <w:ind w:right="175"/>
        <w:jc w:val="center"/>
        <w:rPr>
          <w:b/>
          <w:sz w:val="28"/>
          <w:lang w:val="x-none" w:eastAsia="x-none"/>
        </w:rPr>
      </w:pPr>
      <w:r w:rsidRPr="00C85EB1">
        <w:rPr>
          <w:b/>
          <w:sz w:val="28"/>
          <w:lang w:val="x-none" w:eastAsia="x-none"/>
        </w:rPr>
        <w:t>ТЕРРИТОРИАЛЬНАЯ ИЗБИРАТЕЛЬНАЯ КОМИССИЯ</w:t>
      </w:r>
    </w:p>
    <w:p w:rsidR="00C85EB1" w:rsidRPr="00C85EB1" w:rsidRDefault="00C85EB1" w:rsidP="00C85EB1">
      <w:pPr>
        <w:ind w:right="175"/>
        <w:jc w:val="center"/>
        <w:rPr>
          <w:b/>
          <w:sz w:val="28"/>
          <w:lang w:val="x-none" w:eastAsia="x-none"/>
        </w:rPr>
      </w:pPr>
      <w:r w:rsidRPr="00C85EB1">
        <w:rPr>
          <w:b/>
          <w:sz w:val="28"/>
          <w:lang w:val="x-none" w:eastAsia="x-none"/>
        </w:rPr>
        <w:t>ЛЕНИНСКОГО РАЙОНА ГОРОДА РОСТОВА-НА-ДОНУ</w:t>
      </w:r>
    </w:p>
    <w:p w:rsidR="00C85EB1" w:rsidRPr="00C85EB1" w:rsidRDefault="00C85EB1" w:rsidP="00C85EB1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C85EB1" w:rsidRPr="00C85EB1" w:rsidRDefault="00C85EB1" w:rsidP="00C85EB1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C85EB1" w:rsidRPr="00C85EB1" w:rsidRDefault="00C85EB1" w:rsidP="00C85EB1">
      <w:pPr>
        <w:ind w:right="175"/>
        <w:jc w:val="center"/>
        <w:rPr>
          <w:sz w:val="28"/>
        </w:rPr>
      </w:pPr>
      <w:r w:rsidRPr="00C85EB1">
        <w:rPr>
          <w:b/>
          <w:spacing w:val="20"/>
          <w:sz w:val="28"/>
          <w:szCs w:val="28"/>
        </w:rPr>
        <w:t>ПОСТАНОВЛЕНИЕ</w:t>
      </w:r>
    </w:p>
    <w:p w:rsidR="00C85EB1" w:rsidRPr="00C85EB1" w:rsidRDefault="00C85EB1" w:rsidP="00C85EB1">
      <w:pPr>
        <w:ind w:right="175"/>
        <w:rPr>
          <w:sz w:val="28"/>
        </w:rPr>
      </w:pPr>
      <w:r w:rsidRPr="00C85EB1">
        <w:rPr>
          <w:sz w:val="28"/>
        </w:rPr>
        <w:t xml:space="preserve">18 августа 2025 г.                                                      </w:t>
      </w:r>
      <w:r w:rsidRPr="00C85EB1">
        <w:rPr>
          <w:sz w:val="28"/>
        </w:rPr>
        <w:tab/>
        <w:t xml:space="preserve">  </w:t>
      </w:r>
      <w:r w:rsidRPr="00C85EB1">
        <w:rPr>
          <w:sz w:val="28"/>
        </w:rPr>
        <w:tab/>
        <w:t xml:space="preserve">            № 136-</w:t>
      </w:r>
      <w:r>
        <w:rPr>
          <w:sz w:val="28"/>
        </w:rPr>
        <w:t>2</w:t>
      </w:r>
    </w:p>
    <w:p w:rsidR="00C85EB1" w:rsidRPr="00C85EB1" w:rsidRDefault="00C85EB1" w:rsidP="00C85EB1">
      <w:pPr>
        <w:ind w:right="175"/>
        <w:jc w:val="center"/>
        <w:rPr>
          <w:sz w:val="28"/>
        </w:rPr>
      </w:pPr>
      <w:r w:rsidRPr="00C85EB1">
        <w:rPr>
          <w:sz w:val="28"/>
        </w:rPr>
        <w:t>г. Ростов-на-Дону</w:t>
      </w:r>
    </w:p>
    <w:p w:rsidR="00AA43B0" w:rsidRPr="00A838F5" w:rsidRDefault="00AA43B0" w:rsidP="00AA43B0">
      <w:pPr>
        <w:ind w:right="175"/>
        <w:jc w:val="center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441"/>
      </w:tblGrid>
      <w:tr w:rsidR="00A138D9" w:rsidRPr="00D56FA5" w:rsidTr="007870F9">
        <w:trPr>
          <w:trHeight w:val="874"/>
          <w:jc w:val="center"/>
        </w:trPr>
        <w:tc>
          <w:tcPr>
            <w:tcW w:w="7441" w:type="dxa"/>
          </w:tcPr>
          <w:p w:rsidR="00A138D9" w:rsidRPr="00DE34F0" w:rsidRDefault="004B22A5" w:rsidP="004B22A5">
            <w:pPr>
              <w:pStyle w:val="a9"/>
              <w:jc w:val="both"/>
              <w:rPr>
                <w:b/>
              </w:rPr>
            </w:pPr>
            <w:r w:rsidRPr="004B22A5">
              <w:rPr>
                <w:b/>
              </w:rPr>
              <w:t xml:space="preserve">О Порядке применения средств </w:t>
            </w:r>
            <w:proofErr w:type="spellStart"/>
            <w:r w:rsidRPr="004B22A5">
              <w:rPr>
                <w:b/>
              </w:rPr>
              <w:t>видеорегистрации</w:t>
            </w:r>
            <w:proofErr w:type="spellEnd"/>
            <w:r w:rsidRPr="004B22A5">
              <w:rPr>
                <w:b/>
              </w:rPr>
              <w:t xml:space="preserve"> (</w:t>
            </w:r>
            <w:proofErr w:type="spellStart"/>
            <w:r w:rsidRPr="004B22A5">
              <w:rPr>
                <w:b/>
              </w:rPr>
              <w:t>видеофиксации</w:t>
            </w:r>
            <w:proofErr w:type="spellEnd"/>
            <w:r w:rsidRPr="004B22A5">
              <w:rPr>
                <w:b/>
              </w:rPr>
              <w:t>)</w:t>
            </w:r>
            <w:r>
              <w:rPr>
                <w:b/>
              </w:rPr>
              <w:t xml:space="preserve"> </w:t>
            </w:r>
            <w:r w:rsidRPr="004B22A5">
              <w:rPr>
                <w:b/>
              </w:rPr>
              <w:t>при проведении выборов</w:t>
            </w:r>
            <w:r w:rsidR="007870F9">
              <w:rPr>
                <w:b/>
              </w:rPr>
              <w:t xml:space="preserve"> </w:t>
            </w:r>
            <w:r w:rsidR="00A138D9" w:rsidRPr="00DE34F0">
              <w:rPr>
                <w:b/>
              </w:rPr>
              <w:t>депутат</w:t>
            </w:r>
            <w:r w:rsidR="006F71EB">
              <w:rPr>
                <w:b/>
              </w:rPr>
              <w:t>ов</w:t>
            </w:r>
            <w:r w:rsidR="00A138D9" w:rsidRPr="00DE34F0">
              <w:rPr>
                <w:b/>
              </w:rPr>
              <w:t xml:space="preserve"> Ростовской-на-Дону городской Думы </w:t>
            </w:r>
            <w:r w:rsidR="00C85EB1">
              <w:rPr>
                <w:b/>
              </w:rPr>
              <w:t>восьмого</w:t>
            </w:r>
            <w:r w:rsidR="00A138D9" w:rsidRPr="00DE34F0">
              <w:rPr>
                <w:b/>
              </w:rPr>
              <w:t xml:space="preserve"> созыва</w:t>
            </w:r>
            <w:r w:rsidR="00BC59DC" w:rsidRPr="00DE34F0">
              <w:rPr>
                <w:b/>
              </w:rPr>
              <w:t xml:space="preserve"> </w:t>
            </w:r>
          </w:p>
        </w:tc>
      </w:tr>
    </w:tbl>
    <w:p w:rsidR="007870F9" w:rsidRDefault="007870F9" w:rsidP="007870F9">
      <w:pPr>
        <w:spacing w:line="276" w:lineRule="auto"/>
        <w:ind w:firstLine="720"/>
        <w:contextualSpacing/>
        <w:jc w:val="both"/>
        <w:rPr>
          <w:sz w:val="28"/>
          <w:szCs w:val="28"/>
        </w:rPr>
      </w:pPr>
    </w:p>
    <w:p w:rsidR="00DE34F0" w:rsidRPr="00DE34F0" w:rsidRDefault="00DE34F0" w:rsidP="007870F9">
      <w:pPr>
        <w:spacing w:line="276" w:lineRule="auto"/>
        <w:ind w:firstLine="720"/>
        <w:contextualSpacing/>
        <w:jc w:val="both"/>
        <w:rPr>
          <w:sz w:val="28"/>
          <w:szCs w:val="28"/>
        </w:rPr>
      </w:pPr>
      <w:r w:rsidRPr="00DE34F0">
        <w:rPr>
          <w:sz w:val="28"/>
          <w:szCs w:val="28"/>
        </w:rPr>
        <w:t xml:space="preserve">В соответствии </w:t>
      </w:r>
      <w:r w:rsidR="00C72C4E">
        <w:rPr>
          <w:sz w:val="28"/>
          <w:szCs w:val="28"/>
        </w:rPr>
        <w:t>с п</w:t>
      </w:r>
      <w:r w:rsidR="00AA3E61">
        <w:rPr>
          <w:sz w:val="28"/>
          <w:szCs w:val="28"/>
        </w:rPr>
        <w:t xml:space="preserve">остановлением Центральной избирательной комиссии Российской Федерации от 22.06.2022 № </w:t>
      </w:r>
      <w:r w:rsidR="00AA3E61" w:rsidRPr="00AA3E61">
        <w:rPr>
          <w:sz w:val="28"/>
          <w:szCs w:val="28"/>
        </w:rPr>
        <w:t>87/727-8</w:t>
      </w:r>
      <w:r w:rsidR="00AA3E61">
        <w:rPr>
          <w:sz w:val="28"/>
          <w:szCs w:val="28"/>
        </w:rPr>
        <w:t xml:space="preserve"> «</w:t>
      </w:r>
      <w:r w:rsidR="00AA3E61" w:rsidRPr="00AA3E61">
        <w:rPr>
          <w:sz w:val="28"/>
          <w:szCs w:val="28"/>
        </w:rPr>
        <w:t xml:space="preserve">О порядке применения средств видеонаблюдения при проведении выборов в органы государственной власти субъектов Российской Федерации, органы местного самоуправления </w:t>
      </w:r>
      <w:r w:rsidR="00C72C4E">
        <w:rPr>
          <w:sz w:val="28"/>
          <w:szCs w:val="28"/>
        </w:rPr>
        <w:br/>
      </w:r>
      <w:r w:rsidR="00AA3E61" w:rsidRPr="00AA3E61">
        <w:rPr>
          <w:sz w:val="28"/>
          <w:szCs w:val="28"/>
        </w:rPr>
        <w:t>и референдумов субъектов Российской Федерации, местных референдумов</w:t>
      </w:r>
      <w:r w:rsidR="00AA3E61">
        <w:rPr>
          <w:sz w:val="28"/>
          <w:szCs w:val="28"/>
        </w:rPr>
        <w:t>»</w:t>
      </w:r>
      <w:r w:rsidR="004938B3">
        <w:rPr>
          <w:sz w:val="28"/>
          <w:szCs w:val="28"/>
        </w:rPr>
        <w:t>,</w:t>
      </w:r>
      <w:r w:rsidR="003777A5">
        <w:rPr>
          <w:sz w:val="28"/>
          <w:szCs w:val="28"/>
        </w:rPr>
        <w:t xml:space="preserve"> </w:t>
      </w:r>
      <w:r w:rsidR="003777A5">
        <w:rPr>
          <w:sz w:val="28"/>
          <w:szCs w:val="28"/>
        </w:rPr>
        <w:br/>
      </w:r>
      <w:r w:rsidRPr="003342DB">
        <w:rPr>
          <w:sz w:val="28"/>
          <w:szCs w:val="28"/>
        </w:rPr>
        <w:t>Положением</w:t>
      </w:r>
      <w:r w:rsidRPr="00DE34F0">
        <w:rPr>
          <w:sz w:val="28"/>
          <w:szCs w:val="28"/>
        </w:rPr>
        <w:t xml:space="preserve"> об особенностях голосования, установления итогов голосования </w:t>
      </w:r>
      <w:r w:rsidR="0036201A">
        <w:rPr>
          <w:sz w:val="28"/>
          <w:szCs w:val="28"/>
        </w:rPr>
        <w:br/>
      </w:r>
      <w:r w:rsidRPr="00DE34F0">
        <w:rPr>
          <w:sz w:val="28"/>
          <w:szCs w:val="28"/>
        </w:rPr>
        <w:t>в случае принятия решения о проведении голосования на выборах, референдумах в течение неско</w:t>
      </w:r>
      <w:r w:rsidR="005D2DD2">
        <w:rPr>
          <w:sz w:val="28"/>
          <w:szCs w:val="28"/>
        </w:rPr>
        <w:t xml:space="preserve">льких дней подряд, утвержденным </w:t>
      </w:r>
      <w:r w:rsidRPr="00DE34F0">
        <w:rPr>
          <w:sz w:val="28"/>
          <w:szCs w:val="28"/>
        </w:rPr>
        <w:t xml:space="preserve">постановлением Центральной избирательной комиссии </w:t>
      </w:r>
      <w:r w:rsidRPr="003342DB">
        <w:rPr>
          <w:sz w:val="28"/>
          <w:szCs w:val="28"/>
        </w:rPr>
        <w:t>Российской Федерации от 08.06.2022 № 86/718-8</w:t>
      </w:r>
      <w:r w:rsidR="00693432" w:rsidRPr="003342DB">
        <w:rPr>
          <w:sz w:val="28"/>
          <w:szCs w:val="28"/>
        </w:rPr>
        <w:t>,</w:t>
      </w:r>
    </w:p>
    <w:p w:rsidR="006D7216" w:rsidRPr="00AA3E61" w:rsidRDefault="006D7216" w:rsidP="007870F9">
      <w:pPr>
        <w:spacing w:line="276" w:lineRule="auto"/>
        <w:ind w:right="-1"/>
        <w:jc w:val="center"/>
        <w:rPr>
          <w:sz w:val="28"/>
          <w:szCs w:val="28"/>
        </w:rPr>
      </w:pPr>
    </w:p>
    <w:p w:rsidR="001B53ED" w:rsidRPr="00650CAC" w:rsidRDefault="001B53ED" w:rsidP="007870F9">
      <w:pPr>
        <w:spacing w:line="276" w:lineRule="auto"/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7870F9">
      <w:pPr>
        <w:spacing w:line="276" w:lineRule="auto"/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AA3E61" w:rsidRDefault="00DD3E74" w:rsidP="007870F9">
      <w:pPr>
        <w:spacing w:line="276" w:lineRule="auto"/>
        <w:ind w:right="-1"/>
        <w:jc w:val="center"/>
        <w:rPr>
          <w:sz w:val="28"/>
          <w:szCs w:val="28"/>
        </w:rPr>
      </w:pPr>
    </w:p>
    <w:p w:rsidR="00DE34F0" w:rsidRDefault="004B22A5" w:rsidP="007870F9">
      <w:pPr>
        <w:pStyle w:val="a9"/>
        <w:numPr>
          <w:ilvl w:val="0"/>
          <w:numId w:val="5"/>
        </w:numPr>
        <w:spacing w:line="276" w:lineRule="auto"/>
        <w:jc w:val="both"/>
      </w:pPr>
      <w:r w:rsidRPr="004B22A5">
        <w:rPr>
          <w:szCs w:val="28"/>
        </w:rPr>
        <w:t xml:space="preserve">Утвердить прилагаемый Порядок применения средств </w:t>
      </w:r>
      <w:proofErr w:type="spellStart"/>
      <w:r w:rsidRPr="004B22A5">
        <w:rPr>
          <w:szCs w:val="28"/>
        </w:rPr>
        <w:t>видеорегистрации</w:t>
      </w:r>
      <w:proofErr w:type="spellEnd"/>
      <w:r w:rsidRPr="004B22A5">
        <w:rPr>
          <w:szCs w:val="28"/>
        </w:rPr>
        <w:t xml:space="preserve"> (</w:t>
      </w:r>
      <w:proofErr w:type="spellStart"/>
      <w:r w:rsidRPr="004B22A5">
        <w:rPr>
          <w:szCs w:val="28"/>
        </w:rPr>
        <w:t>видеофиксации</w:t>
      </w:r>
      <w:proofErr w:type="spellEnd"/>
      <w:r w:rsidRPr="004B22A5">
        <w:rPr>
          <w:szCs w:val="28"/>
        </w:rPr>
        <w:t>)</w:t>
      </w:r>
      <w:r>
        <w:rPr>
          <w:szCs w:val="28"/>
        </w:rPr>
        <w:t xml:space="preserve"> </w:t>
      </w:r>
      <w:r w:rsidR="00DE34F0" w:rsidRPr="00DE34F0">
        <w:t xml:space="preserve">при проведении выборов  </w:t>
      </w:r>
      <w:r w:rsidR="006F71EB" w:rsidRPr="006F71EB">
        <w:t xml:space="preserve">депутатов </w:t>
      </w:r>
      <w:r w:rsidR="005D2DD2">
        <w:br/>
      </w:r>
      <w:r w:rsidR="006F71EB" w:rsidRPr="006F71EB">
        <w:t xml:space="preserve">Ростовской-на-Дону городской Думы </w:t>
      </w:r>
      <w:r w:rsidR="00C85EB1">
        <w:t>восьмого</w:t>
      </w:r>
      <w:r w:rsidR="006F71EB" w:rsidRPr="006F71EB">
        <w:t xml:space="preserve"> созыва </w:t>
      </w:r>
      <w:r w:rsidR="00C72C4E">
        <w:t>(далее – Порядок)</w:t>
      </w:r>
      <w:r w:rsidR="00DE34F0">
        <w:t>.</w:t>
      </w:r>
    </w:p>
    <w:p w:rsidR="00DE34F0" w:rsidRPr="00DE34F0" w:rsidRDefault="00DE34F0" w:rsidP="007870F9">
      <w:pPr>
        <w:pStyle w:val="a9"/>
        <w:numPr>
          <w:ilvl w:val="0"/>
          <w:numId w:val="5"/>
        </w:numPr>
        <w:spacing w:line="276" w:lineRule="auto"/>
        <w:jc w:val="both"/>
      </w:pPr>
      <w:r w:rsidRPr="00DE34F0">
        <w:t xml:space="preserve">Рекомендовать </w:t>
      </w:r>
      <w:r w:rsidR="00A838F5" w:rsidRPr="00074E68">
        <w:t xml:space="preserve">главе </w:t>
      </w:r>
      <w:bookmarkStart w:id="0" w:name="_GoBack"/>
      <w:bookmarkEnd w:id="0"/>
      <w:r w:rsidR="00A838F5" w:rsidRPr="00074E68">
        <w:t>города Ростова-на-Дону</w:t>
      </w:r>
      <w:r w:rsidR="00A838F5">
        <w:t xml:space="preserve">, </w:t>
      </w:r>
      <w:r w:rsidRPr="00DE34F0">
        <w:t xml:space="preserve">в рамках </w:t>
      </w:r>
      <w:r w:rsidR="00B9211C">
        <w:t>своих</w:t>
      </w:r>
      <w:r w:rsidRPr="00DE34F0">
        <w:t xml:space="preserve"> полномочий, </w:t>
      </w:r>
      <w:r w:rsidRPr="00693432">
        <w:rPr>
          <w:rFonts w:eastAsia="Calibri"/>
        </w:rPr>
        <w:t xml:space="preserve">обеспечить реализацию мероприятий, связанных </w:t>
      </w:r>
      <w:r w:rsidR="00B9211C">
        <w:rPr>
          <w:rFonts w:eastAsia="Calibri"/>
        </w:rPr>
        <w:br/>
      </w:r>
      <w:r w:rsidRPr="00693432">
        <w:rPr>
          <w:rFonts w:eastAsia="Calibri"/>
        </w:rPr>
        <w:t xml:space="preserve">с применением средств </w:t>
      </w:r>
      <w:proofErr w:type="spellStart"/>
      <w:r w:rsidR="004B22A5" w:rsidRPr="004B22A5">
        <w:rPr>
          <w:rFonts w:eastAsia="Calibri"/>
        </w:rPr>
        <w:t>видеорегистрации</w:t>
      </w:r>
      <w:proofErr w:type="spellEnd"/>
      <w:r w:rsidR="004B22A5" w:rsidRPr="004B22A5">
        <w:rPr>
          <w:rFonts w:eastAsia="Calibri"/>
        </w:rPr>
        <w:t xml:space="preserve"> (</w:t>
      </w:r>
      <w:proofErr w:type="spellStart"/>
      <w:r w:rsidR="004B22A5" w:rsidRPr="004B22A5">
        <w:rPr>
          <w:rFonts w:eastAsia="Calibri"/>
        </w:rPr>
        <w:t>видеофиксации</w:t>
      </w:r>
      <w:proofErr w:type="spellEnd"/>
      <w:r w:rsidR="004B22A5" w:rsidRPr="004B22A5">
        <w:rPr>
          <w:rFonts w:eastAsia="Calibri"/>
        </w:rPr>
        <w:t>)</w:t>
      </w:r>
      <w:r w:rsidR="0068161F">
        <w:rPr>
          <w:rFonts w:eastAsia="Calibri"/>
        </w:rPr>
        <w:t xml:space="preserve"> </w:t>
      </w:r>
      <w:r w:rsidR="005D2DD2">
        <w:rPr>
          <w:rFonts w:eastAsia="Calibri"/>
        </w:rPr>
        <w:br/>
      </w:r>
      <w:r w:rsidR="0068161F" w:rsidRPr="0068161F">
        <w:rPr>
          <w:rFonts w:eastAsia="Calibri"/>
        </w:rPr>
        <w:t xml:space="preserve">при проведении </w:t>
      </w:r>
      <w:r w:rsidR="00C85EB1">
        <w:rPr>
          <w:rFonts w:eastAsia="Calibri"/>
        </w:rPr>
        <w:t>выборов</w:t>
      </w:r>
      <w:r w:rsidR="0068161F" w:rsidRPr="0068161F">
        <w:rPr>
          <w:rFonts w:eastAsia="Calibri"/>
        </w:rPr>
        <w:t xml:space="preserve"> </w:t>
      </w:r>
      <w:r w:rsidR="006F71EB" w:rsidRPr="006F71EB">
        <w:rPr>
          <w:rFonts w:eastAsia="Calibri"/>
        </w:rPr>
        <w:t xml:space="preserve">депутатов Ростовской-на-Дону городской Думы </w:t>
      </w:r>
      <w:r w:rsidR="00C85EB1">
        <w:rPr>
          <w:rFonts w:eastAsia="Calibri"/>
        </w:rPr>
        <w:t>восьмого созыва</w:t>
      </w:r>
      <w:r w:rsidRPr="00693432">
        <w:rPr>
          <w:rFonts w:eastAsia="Calibri"/>
        </w:rPr>
        <w:t xml:space="preserve">, согласно Порядку.  </w:t>
      </w:r>
    </w:p>
    <w:p w:rsidR="00B1554C" w:rsidRPr="00B1554C" w:rsidRDefault="00B1554C" w:rsidP="007870F9">
      <w:pPr>
        <w:pStyle w:val="a8"/>
        <w:numPr>
          <w:ilvl w:val="0"/>
          <w:numId w:val="5"/>
        </w:numPr>
        <w:spacing w:line="276" w:lineRule="auto"/>
        <w:jc w:val="both"/>
        <w:rPr>
          <w:sz w:val="28"/>
        </w:rPr>
      </w:pPr>
      <w:r w:rsidRPr="00B1554C">
        <w:rPr>
          <w:sz w:val="28"/>
        </w:rPr>
        <w:t xml:space="preserve">Направить настоящее постановление в </w:t>
      </w:r>
      <w:r w:rsidRPr="00074E68">
        <w:rPr>
          <w:sz w:val="28"/>
        </w:rPr>
        <w:t xml:space="preserve">Администрацию города </w:t>
      </w:r>
      <w:r w:rsidR="00693432" w:rsidRPr="00074E68">
        <w:rPr>
          <w:sz w:val="28"/>
        </w:rPr>
        <w:br/>
      </w:r>
      <w:r w:rsidRPr="00074E68">
        <w:rPr>
          <w:sz w:val="28"/>
        </w:rPr>
        <w:t>Ростова-на-Дону,</w:t>
      </w:r>
      <w:r>
        <w:rPr>
          <w:sz w:val="28"/>
        </w:rPr>
        <w:t xml:space="preserve"> </w:t>
      </w:r>
      <w:r w:rsidRPr="00B1554C">
        <w:rPr>
          <w:sz w:val="28"/>
        </w:rPr>
        <w:t>Территориальн</w:t>
      </w:r>
      <w:r w:rsidR="00947AD0">
        <w:rPr>
          <w:sz w:val="28"/>
        </w:rPr>
        <w:t>ые</w:t>
      </w:r>
      <w:r w:rsidRPr="00B1554C">
        <w:rPr>
          <w:sz w:val="28"/>
        </w:rPr>
        <w:t xml:space="preserve"> избирательн</w:t>
      </w:r>
      <w:r w:rsidR="00947AD0">
        <w:rPr>
          <w:sz w:val="28"/>
        </w:rPr>
        <w:t>ые</w:t>
      </w:r>
      <w:r w:rsidRPr="00B1554C">
        <w:rPr>
          <w:sz w:val="28"/>
        </w:rPr>
        <w:t xml:space="preserve"> комисси</w:t>
      </w:r>
      <w:r w:rsidR="00947AD0">
        <w:rPr>
          <w:sz w:val="28"/>
        </w:rPr>
        <w:t>и</w:t>
      </w:r>
      <w:r w:rsidRPr="00B1554C">
        <w:rPr>
          <w:sz w:val="28"/>
        </w:rPr>
        <w:t xml:space="preserve"> города Ростова-на-Дону. </w:t>
      </w:r>
    </w:p>
    <w:p w:rsidR="00E16183" w:rsidRDefault="001B53ED" w:rsidP="007870F9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r w:rsidRPr="004E1DB7">
        <w:rPr>
          <w:szCs w:val="28"/>
        </w:rPr>
        <w:t>Разместить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="004938B3">
        <w:rPr>
          <w:szCs w:val="28"/>
        </w:rPr>
        <w:t>в информационно–</w:t>
      </w:r>
      <w:r w:rsidRPr="00E16183">
        <w:rPr>
          <w:szCs w:val="28"/>
        </w:rPr>
        <w:t>телекоммуникационной сети «Интернет».</w:t>
      </w:r>
    </w:p>
    <w:p w:rsidR="001B53ED" w:rsidRPr="005D2DD2" w:rsidRDefault="001B53ED" w:rsidP="007870F9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r w:rsidRPr="00145CB4">
        <w:lastRenderedPageBreak/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</w:t>
      </w:r>
      <w:r w:rsidR="005D2DD2">
        <w:t xml:space="preserve">ирательной комиссии  Ленинского </w:t>
      </w:r>
      <w:r w:rsidRPr="00145CB4">
        <w:t xml:space="preserve">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5D2DD2" w:rsidRDefault="005D2DD2" w:rsidP="005D2DD2">
      <w:pPr>
        <w:pStyle w:val="a9"/>
        <w:spacing w:line="276" w:lineRule="auto"/>
        <w:ind w:left="615"/>
        <w:jc w:val="both"/>
      </w:pPr>
    </w:p>
    <w:tbl>
      <w:tblPr>
        <w:tblW w:w="9355" w:type="dxa"/>
        <w:tblInd w:w="392" w:type="dxa"/>
        <w:tblLook w:val="04A0" w:firstRow="1" w:lastRow="0" w:firstColumn="1" w:lastColumn="0" w:noHBand="0" w:noVBand="1"/>
      </w:tblPr>
      <w:tblGrid>
        <w:gridCol w:w="3402"/>
        <w:gridCol w:w="2977"/>
        <w:gridCol w:w="2976"/>
      </w:tblGrid>
      <w:tr w:rsidR="001B53ED" w:rsidRPr="00A838F5" w:rsidTr="005D2DD2">
        <w:trPr>
          <w:trHeight w:val="406"/>
        </w:trPr>
        <w:tc>
          <w:tcPr>
            <w:tcW w:w="3402" w:type="dxa"/>
            <w:shd w:val="clear" w:color="auto" w:fill="auto"/>
          </w:tcPr>
          <w:p w:rsidR="001B53ED" w:rsidRDefault="001B53ED" w:rsidP="005D2DD2">
            <w:pPr>
              <w:pStyle w:val="a9"/>
              <w:spacing w:line="276" w:lineRule="auto"/>
            </w:pPr>
            <w:r w:rsidRPr="00A838F5">
              <w:t>Председатель комиссии</w:t>
            </w:r>
          </w:p>
          <w:p w:rsidR="005D2DD2" w:rsidRPr="005D2DD2" w:rsidRDefault="005D2DD2" w:rsidP="005D2DD2">
            <w:pPr>
              <w:pStyle w:val="a9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A838F5" w:rsidRPr="005D2DD2" w:rsidRDefault="001B53ED" w:rsidP="007870F9">
            <w:pPr>
              <w:pStyle w:val="a9"/>
              <w:spacing w:line="276" w:lineRule="auto"/>
              <w:rPr>
                <w:sz w:val="16"/>
                <w:szCs w:val="16"/>
              </w:rPr>
            </w:pPr>
            <w:r w:rsidRPr="00A838F5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A838F5" w:rsidRPr="00A838F5" w:rsidRDefault="001B53ED" w:rsidP="005D2DD2">
            <w:pPr>
              <w:pStyle w:val="a9"/>
              <w:spacing w:line="276" w:lineRule="auto"/>
              <w:jc w:val="right"/>
              <w:rPr>
                <w:sz w:val="8"/>
                <w:szCs w:val="8"/>
              </w:rPr>
            </w:pPr>
            <w:r w:rsidRPr="00A838F5">
              <w:t xml:space="preserve">        О.С. Кручинина</w:t>
            </w:r>
          </w:p>
        </w:tc>
      </w:tr>
      <w:tr w:rsidR="001B53ED" w:rsidRPr="00A838F5" w:rsidTr="005D2DD2">
        <w:trPr>
          <w:trHeight w:val="259"/>
        </w:trPr>
        <w:tc>
          <w:tcPr>
            <w:tcW w:w="3402" w:type="dxa"/>
            <w:shd w:val="clear" w:color="auto" w:fill="auto"/>
          </w:tcPr>
          <w:p w:rsidR="001B53ED" w:rsidRPr="00A838F5" w:rsidRDefault="001B53ED" w:rsidP="007870F9">
            <w:pPr>
              <w:pStyle w:val="a9"/>
              <w:spacing w:line="276" w:lineRule="auto"/>
            </w:pPr>
            <w:r w:rsidRPr="00A838F5">
              <w:t xml:space="preserve">Секретарь комиссии                                                                  </w:t>
            </w:r>
          </w:p>
        </w:tc>
        <w:tc>
          <w:tcPr>
            <w:tcW w:w="2977" w:type="dxa"/>
            <w:shd w:val="clear" w:color="auto" w:fill="auto"/>
          </w:tcPr>
          <w:p w:rsidR="001B53ED" w:rsidRPr="00A838F5" w:rsidRDefault="001B53ED" w:rsidP="007870F9">
            <w:pPr>
              <w:pStyle w:val="a9"/>
              <w:spacing w:line="276" w:lineRule="auto"/>
            </w:pPr>
          </w:p>
        </w:tc>
        <w:tc>
          <w:tcPr>
            <w:tcW w:w="2976" w:type="dxa"/>
            <w:shd w:val="clear" w:color="auto" w:fill="auto"/>
          </w:tcPr>
          <w:p w:rsidR="001B53ED" w:rsidRPr="00A838F5" w:rsidRDefault="001B53ED" w:rsidP="005D2DD2">
            <w:pPr>
              <w:pStyle w:val="a9"/>
              <w:spacing w:line="276" w:lineRule="auto"/>
              <w:jc w:val="right"/>
            </w:pPr>
            <w:r w:rsidRPr="00A838F5">
              <w:t xml:space="preserve">     М.А. </w:t>
            </w:r>
            <w:proofErr w:type="spellStart"/>
            <w:r w:rsidRPr="00A838F5">
              <w:t>Семёнычева</w:t>
            </w:r>
            <w:proofErr w:type="spellEnd"/>
          </w:p>
        </w:tc>
      </w:tr>
    </w:tbl>
    <w:p w:rsidR="001B53ED" w:rsidRDefault="001B53ED" w:rsidP="007870F9">
      <w:pPr>
        <w:spacing w:line="276" w:lineRule="auto"/>
        <w:jc w:val="center"/>
        <w:rPr>
          <w:rFonts w:eastAsiaTheme="majorEastAsia"/>
          <w:sz w:val="28"/>
          <w:szCs w:val="28"/>
        </w:rPr>
      </w:pPr>
    </w:p>
    <w:p w:rsidR="00853256" w:rsidRPr="0050178B" w:rsidRDefault="00853256" w:rsidP="007870F9">
      <w:pPr>
        <w:spacing w:line="276" w:lineRule="auto"/>
        <w:jc w:val="center"/>
        <w:rPr>
          <w:rFonts w:eastAsiaTheme="majorEastAsia"/>
          <w:sz w:val="28"/>
          <w:szCs w:val="28"/>
        </w:rPr>
      </w:pPr>
    </w:p>
    <w:p w:rsidR="00A138D9" w:rsidRPr="0050178B" w:rsidRDefault="00A138D9" w:rsidP="007870F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76" w:lineRule="auto"/>
        <w:jc w:val="center"/>
        <w:rPr>
          <w:sz w:val="28"/>
          <w:szCs w:val="28"/>
        </w:rPr>
      </w:pPr>
    </w:p>
    <w:p w:rsidR="00A138D9" w:rsidRDefault="00A138D9" w:rsidP="007870F9">
      <w:pPr>
        <w:spacing w:line="276" w:lineRule="auto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F718A" w:rsidRDefault="001F718A" w:rsidP="007870F9">
      <w:pPr>
        <w:spacing w:line="276" w:lineRule="auto"/>
        <w:jc w:val="both"/>
        <w:rPr>
          <w:sz w:val="28"/>
        </w:rPr>
      </w:pPr>
    </w:p>
    <w:p w:rsidR="001D0CCE" w:rsidRDefault="001D0CCE" w:rsidP="00A138D9">
      <w:pPr>
        <w:jc w:val="both"/>
        <w:rPr>
          <w:sz w:val="28"/>
        </w:rPr>
      </w:pPr>
    </w:p>
    <w:p w:rsidR="001D0CCE" w:rsidRDefault="001D0CCE" w:rsidP="00A138D9">
      <w:pPr>
        <w:jc w:val="both"/>
        <w:rPr>
          <w:sz w:val="28"/>
        </w:rPr>
      </w:pPr>
    </w:p>
    <w:p w:rsidR="001D0CCE" w:rsidRDefault="001D0CCE" w:rsidP="00A138D9">
      <w:pPr>
        <w:jc w:val="both"/>
        <w:rPr>
          <w:sz w:val="28"/>
        </w:rPr>
      </w:pPr>
    </w:p>
    <w:p w:rsidR="001D0CCE" w:rsidRDefault="001D0CCE" w:rsidP="00A138D9">
      <w:pPr>
        <w:jc w:val="both"/>
        <w:rPr>
          <w:sz w:val="28"/>
        </w:rPr>
      </w:pPr>
    </w:p>
    <w:p w:rsidR="001D0CCE" w:rsidRDefault="001D0CCE" w:rsidP="00A138D9">
      <w:pPr>
        <w:jc w:val="both"/>
        <w:rPr>
          <w:sz w:val="28"/>
        </w:rPr>
      </w:pPr>
    </w:p>
    <w:p w:rsidR="001D0CCE" w:rsidRDefault="001D0CCE" w:rsidP="00A138D9">
      <w:pPr>
        <w:jc w:val="both"/>
        <w:rPr>
          <w:sz w:val="28"/>
        </w:rPr>
      </w:pPr>
    </w:p>
    <w:p w:rsidR="001D0CCE" w:rsidRDefault="001D0CCE" w:rsidP="00A138D9">
      <w:pPr>
        <w:jc w:val="both"/>
        <w:rPr>
          <w:sz w:val="28"/>
        </w:rPr>
      </w:pPr>
    </w:p>
    <w:p w:rsidR="001D0CCE" w:rsidRDefault="001D0CCE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p w:rsidR="005D2DD2" w:rsidRDefault="005D2DD2" w:rsidP="00A138D9">
      <w:pPr>
        <w:jc w:val="both"/>
        <w:rPr>
          <w:sz w:val="28"/>
        </w:rPr>
      </w:pPr>
    </w:p>
    <w:p w:rsidR="005D2DD2" w:rsidRDefault="005D2DD2" w:rsidP="00A138D9">
      <w:pPr>
        <w:jc w:val="both"/>
        <w:rPr>
          <w:sz w:val="28"/>
        </w:rPr>
      </w:pPr>
    </w:p>
    <w:p w:rsidR="005D2DD2" w:rsidRDefault="005D2DD2" w:rsidP="00A138D9">
      <w:pPr>
        <w:jc w:val="both"/>
        <w:rPr>
          <w:sz w:val="28"/>
        </w:rPr>
      </w:pPr>
    </w:p>
    <w:p w:rsidR="001F718A" w:rsidRDefault="001F718A" w:rsidP="00A138D9">
      <w:pPr>
        <w:jc w:val="both"/>
        <w:rPr>
          <w:sz w:val="28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4253"/>
        <w:gridCol w:w="5103"/>
      </w:tblGrid>
      <w:tr w:rsidR="001F718A" w:rsidRPr="001F718A" w:rsidTr="000A3AF7">
        <w:tc>
          <w:tcPr>
            <w:tcW w:w="4253" w:type="dxa"/>
          </w:tcPr>
          <w:p w:rsidR="001F718A" w:rsidRPr="001F718A" w:rsidRDefault="001F718A" w:rsidP="001F718A">
            <w:pPr>
              <w:suppressAutoHyphens/>
              <w:spacing w:after="120"/>
              <w:contextualSpacing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5103" w:type="dxa"/>
          </w:tcPr>
          <w:p w:rsidR="00955476" w:rsidRDefault="00955476" w:rsidP="005D2DD2">
            <w:pPr>
              <w:suppressAutoHyphens/>
              <w:contextualSpacing/>
              <w:jc w:val="center"/>
              <w:rPr>
                <w:kern w:val="1"/>
                <w:sz w:val="24"/>
              </w:rPr>
            </w:pPr>
          </w:p>
          <w:p w:rsidR="001F718A" w:rsidRPr="001F718A" w:rsidRDefault="001F718A" w:rsidP="005D2DD2">
            <w:pPr>
              <w:suppressAutoHyphens/>
              <w:contextualSpacing/>
              <w:jc w:val="center"/>
              <w:rPr>
                <w:kern w:val="1"/>
                <w:sz w:val="24"/>
              </w:rPr>
            </w:pPr>
            <w:r w:rsidRPr="001F718A">
              <w:rPr>
                <w:kern w:val="1"/>
                <w:sz w:val="24"/>
              </w:rPr>
              <w:lastRenderedPageBreak/>
              <w:t xml:space="preserve">УТВЕРЖДЕН </w:t>
            </w:r>
          </w:p>
          <w:p w:rsidR="001F718A" w:rsidRPr="001F718A" w:rsidRDefault="001F718A" w:rsidP="005D2DD2">
            <w:pPr>
              <w:suppressAutoHyphens/>
              <w:spacing w:after="120"/>
              <w:contextualSpacing/>
              <w:jc w:val="center"/>
              <w:rPr>
                <w:kern w:val="1"/>
                <w:sz w:val="24"/>
              </w:rPr>
            </w:pPr>
            <w:r w:rsidRPr="001F718A">
              <w:rPr>
                <w:kern w:val="1"/>
                <w:sz w:val="24"/>
              </w:rPr>
              <w:t>постановлением Территориальной избирательной комиссии</w:t>
            </w:r>
            <w:r>
              <w:rPr>
                <w:kern w:val="1"/>
                <w:sz w:val="24"/>
              </w:rPr>
              <w:t xml:space="preserve"> Ленинского района города Ростова-на-Дону</w:t>
            </w:r>
            <w:r w:rsidRPr="001F718A">
              <w:rPr>
                <w:kern w:val="1"/>
                <w:sz w:val="24"/>
              </w:rPr>
              <w:t xml:space="preserve"> </w:t>
            </w:r>
          </w:p>
          <w:p w:rsidR="001F718A" w:rsidRPr="001F718A" w:rsidRDefault="001F718A" w:rsidP="005D2DD2">
            <w:pPr>
              <w:suppressAutoHyphens/>
              <w:spacing w:after="120"/>
              <w:contextualSpacing/>
              <w:jc w:val="center"/>
              <w:rPr>
                <w:kern w:val="1"/>
                <w:sz w:val="24"/>
              </w:rPr>
            </w:pPr>
            <w:r w:rsidRPr="001F718A">
              <w:rPr>
                <w:kern w:val="1"/>
                <w:sz w:val="24"/>
              </w:rPr>
              <w:t xml:space="preserve">от </w:t>
            </w:r>
            <w:r w:rsidR="001D0CCE">
              <w:rPr>
                <w:kern w:val="1"/>
                <w:sz w:val="24"/>
              </w:rPr>
              <w:t>18</w:t>
            </w:r>
            <w:r w:rsidR="001C7419">
              <w:rPr>
                <w:kern w:val="1"/>
                <w:sz w:val="24"/>
              </w:rPr>
              <w:t>.0</w:t>
            </w:r>
            <w:r w:rsidR="001D0CCE">
              <w:rPr>
                <w:kern w:val="1"/>
                <w:sz w:val="24"/>
              </w:rPr>
              <w:t>8</w:t>
            </w:r>
            <w:r w:rsidR="001C7419">
              <w:rPr>
                <w:kern w:val="1"/>
                <w:sz w:val="24"/>
              </w:rPr>
              <w:t>.202</w:t>
            </w:r>
            <w:r w:rsidR="001D0CCE">
              <w:rPr>
                <w:kern w:val="1"/>
                <w:sz w:val="24"/>
              </w:rPr>
              <w:t>5</w:t>
            </w:r>
            <w:r w:rsidRPr="001F718A">
              <w:rPr>
                <w:kern w:val="1"/>
                <w:sz w:val="24"/>
              </w:rPr>
              <w:t xml:space="preserve"> № </w:t>
            </w:r>
            <w:r w:rsidR="001D0CCE">
              <w:rPr>
                <w:kern w:val="1"/>
                <w:sz w:val="24"/>
              </w:rPr>
              <w:t>136</w:t>
            </w:r>
            <w:r w:rsidR="001C7419">
              <w:rPr>
                <w:kern w:val="1"/>
                <w:sz w:val="24"/>
              </w:rPr>
              <w:t>-</w:t>
            </w:r>
            <w:r w:rsidR="001D0CCE">
              <w:rPr>
                <w:kern w:val="1"/>
                <w:sz w:val="24"/>
              </w:rPr>
              <w:t>2</w:t>
            </w:r>
          </w:p>
        </w:tc>
      </w:tr>
    </w:tbl>
    <w:p w:rsidR="001F718A" w:rsidRPr="005D2DD2" w:rsidRDefault="001F718A" w:rsidP="001F718A">
      <w:pPr>
        <w:contextualSpacing/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Style w:val="ab"/>
        <w:tblW w:w="864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8"/>
      </w:tblGrid>
      <w:tr w:rsidR="00443BAA" w:rsidRPr="005D2DD2" w:rsidTr="005D2DD2">
        <w:trPr>
          <w:jc w:val="center"/>
        </w:trPr>
        <w:tc>
          <w:tcPr>
            <w:tcW w:w="8648" w:type="dxa"/>
          </w:tcPr>
          <w:p w:rsidR="00443BAA" w:rsidRPr="005D2DD2" w:rsidRDefault="00443BAA" w:rsidP="005D2DD2">
            <w:pPr>
              <w:jc w:val="center"/>
              <w:rPr>
                <w:b/>
                <w:sz w:val="28"/>
                <w:szCs w:val="28"/>
              </w:rPr>
            </w:pPr>
            <w:r w:rsidRPr="005D2DD2">
              <w:rPr>
                <w:b/>
                <w:sz w:val="28"/>
                <w:szCs w:val="28"/>
              </w:rPr>
              <w:t>Порядок прим</w:t>
            </w:r>
            <w:r w:rsidR="005D2DD2" w:rsidRPr="005D2DD2">
              <w:rPr>
                <w:b/>
                <w:sz w:val="28"/>
                <w:szCs w:val="28"/>
              </w:rPr>
              <w:t xml:space="preserve">енения средств </w:t>
            </w:r>
            <w:proofErr w:type="spellStart"/>
            <w:r w:rsidR="005D2DD2" w:rsidRPr="005D2DD2">
              <w:rPr>
                <w:b/>
                <w:sz w:val="28"/>
                <w:szCs w:val="28"/>
              </w:rPr>
              <w:t>видеорегистрации</w:t>
            </w:r>
            <w:proofErr w:type="spellEnd"/>
            <w:r w:rsidR="005D2DD2" w:rsidRPr="005D2DD2">
              <w:rPr>
                <w:b/>
                <w:sz w:val="28"/>
                <w:szCs w:val="28"/>
              </w:rPr>
              <w:t xml:space="preserve"> </w:t>
            </w:r>
            <w:r w:rsidRPr="005D2DD2">
              <w:rPr>
                <w:b/>
                <w:sz w:val="28"/>
                <w:szCs w:val="28"/>
              </w:rPr>
              <w:t>(</w:t>
            </w:r>
            <w:proofErr w:type="spellStart"/>
            <w:r w:rsidRPr="005D2DD2">
              <w:rPr>
                <w:b/>
                <w:sz w:val="28"/>
                <w:szCs w:val="28"/>
              </w:rPr>
              <w:t>видеофиксации</w:t>
            </w:r>
            <w:proofErr w:type="spellEnd"/>
            <w:r w:rsidRPr="005D2DD2">
              <w:rPr>
                <w:b/>
                <w:sz w:val="28"/>
                <w:szCs w:val="28"/>
              </w:rPr>
              <w:t>) при</w:t>
            </w:r>
            <w:r w:rsidR="005D2DD2" w:rsidRPr="005D2DD2">
              <w:rPr>
                <w:b/>
                <w:sz w:val="28"/>
                <w:szCs w:val="28"/>
              </w:rPr>
              <w:t xml:space="preserve"> проведении выборов  депутатов </w:t>
            </w:r>
            <w:r w:rsidRPr="005D2DD2">
              <w:rPr>
                <w:b/>
                <w:sz w:val="28"/>
                <w:szCs w:val="28"/>
              </w:rPr>
              <w:t>Ростовской-на-Дону городской Думы восьмого созыва</w:t>
            </w:r>
          </w:p>
        </w:tc>
      </w:tr>
    </w:tbl>
    <w:p w:rsidR="001F718A" w:rsidRPr="005D2DD2" w:rsidRDefault="001F718A" w:rsidP="005D2DD2">
      <w:pPr>
        <w:rPr>
          <w:b/>
          <w:sz w:val="28"/>
          <w:szCs w:val="28"/>
        </w:rPr>
      </w:pP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 xml:space="preserve">1. Порядок применения средств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 xml:space="preserve">) </w:t>
      </w:r>
      <w:r w:rsidRPr="00443BAA">
        <w:rPr>
          <w:bCs/>
          <w:kern w:val="1"/>
          <w:sz w:val="28"/>
          <w:szCs w:val="28"/>
        </w:rPr>
        <w:br/>
        <w:t xml:space="preserve">при проведении выборов </w:t>
      </w:r>
      <w:r>
        <w:rPr>
          <w:bCs/>
          <w:kern w:val="1"/>
          <w:sz w:val="28"/>
          <w:szCs w:val="28"/>
        </w:rPr>
        <w:t xml:space="preserve">депутатов </w:t>
      </w:r>
      <w:r w:rsidRPr="00443BAA">
        <w:rPr>
          <w:bCs/>
          <w:kern w:val="1"/>
          <w:sz w:val="28"/>
          <w:szCs w:val="28"/>
        </w:rPr>
        <w:t xml:space="preserve">Ростовской-на-Дону городской Думы восьмого созыва (далее – Порядок)  регламентирует организацию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 xml:space="preserve">), определяет объекты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 xml:space="preserve">) в помещениях участковых избирательных комиссий (помещениях для голосования) и помещениях территориальных избирательных комиссий, основания для предоставления, сроки хранения видеоизображений, полученных с использованием средств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>).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 xml:space="preserve">2. Средства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 xml:space="preserve">) применяются </w:t>
      </w:r>
      <w:r>
        <w:rPr>
          <w:bCs/>
          <w:kern w:val="1"/>
          <w:sz w:val="28"/>
          <w:szCs w:val="28"/>
        </w:rPr>
        <w:br/>
      </w:r>
      <w:r w:rsidRPr="00443BAA">
        <w:rPr>
          <w:bCs/>
          <w:kern w:val="1"/>
          <w:sz w:val="28"/>
          <w:szCs w:val="28"/>
        </w:rPr>
        <w:t xml:space="preserve">в помещениях участковых избирательных комиссий (помещениях </w:t>
      </w:r>
      <w:r w:rsidR="005D2DD2">
        <w:rPr>
          <w:bCs/>
          <w:kern w:val="1"/>
          <w:sz w:val="28"/>
          <w:szCs w:val="28"/>
        </w:rPr>
        <w:br/>
      </w:r>
      <w:r w:rsidRPr="00443BAA">
        <w:rPr>
          <w:bCs/>
          <w:kern w:val="1"/>
          <w:sz w:val="28"/>
          <w:szCs w:val="28"/>
        </w:rPr>
        <w:t xml:space="preserve">для голосования) и помещениях территориальных избирательных комиссий, </w:t>
      </w:r>
      <w:r>
        <w:rPr>
          <w:bCs/>
          <w:kern w:val="1"/>
          <w:sz w:val="28"/>
          <w:szCs w:val="28"/>
        </w:rPr>
        <w:br/>
      </w:r>
      <w:r w:rsidRPr="00443BAA">
        <w:rPr>
          <w:bCs/>
          <w:kern w:val="1"/>
          <w:sz w:val="28"/>
          <w:szCs w:val="28"/>
        </w:rPr>
        <w:t>не оборудованных средствами видеонаблюдения.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 xml:space="preserve">3. Средства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 xml:space="preserve">) не применяются </w:t>
      </w:r>
      <w:r w:rsidRPr="00443BAA">
        <w:rPr>
          <w:bCs/>
          <w:kern w:val="1"/>
          <w:sz w:val="28"/>
          <w:szCs w:val="28"/>
        </w:rPr>
        <w:br/>
        <w:t>в помещениях для голосования, находящихся на избирательных участках, образованных в больницах и других медицинских организациях, которые имеют стационарные отделения, в местах содержания под стражей подозреваемых и обвиняемых, других местах временного пребывания, воинских частях.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 xml:space="preserve">В помещениях для голосования, находящихся на избирательных участках, в границах которых находятся воинские части и где голосуют военнослужащие, за исключением помещений для голосования, находящихся на избирательных участках, образованных в воинских частях, средства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>) применяются по письменному согласованию территориальной избирательной комиссии с командиром воинской части.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 xml:space="preserve">4. Средства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 xml:space="preserve">) представляют собой устройства стационарного или передвижного типа, предназначенные </w:t>
      </w:r>
      <w:r w:rsidR="005D2DD2">
        <w:rPr>
          <w:bCs/>
          <w:kern w:val="1"/>
          <w:sz w:val="28"/>
          <w:szCs w:val="28"/>
        </w:rPr>
        <w:br/>
      </w:r>
      <w:r w:rsidRPr="00443BAA">
        <w:rPr>
          <w:bCs/>
          <w:kern w:val="1"/>
          <w:sz w:val="28"/>
          <w:szCs w:val="28"/>
        </w:rPr>
        <w:t xml:space="preserve">для записи, хранения и воспроизведения видеоинформации, </w:t>
      </w:r>
      <w:r w:rsidR="005D2DD2">
        <w:rPr>
          <w:bCs/>
          <w:kern w:val="1"/>
          <w:sz w:val="28"/>
          <w:szCs w:val="28"/>
        </w:rPr>
        <w:br/>
        <w:t xml:space="preserve">и предоставляются </w:t>
      </w:r>
      <w:r w:rsidRPr="00443BAA">
        <w:rPr>
          <w:bCs/>
          <w:kern w:val="1"/>
          <w:sz w:val="28"/>
          <w:szCs w:val="28"/>
        </w:rPr>
        <w:t>по заявкам избирательных комиссий органами государственной власти, органами местного самоуправления в рамках установленной законом обязанности по оказанию избирательным комиссиям содействия в реализации их полномочий.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lastRenderedPageBreak/>
        <w:t xml:space="preserve">5. В зоне видимости средств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 xml:space="preserve">) </w:t>
      </w:r>
      <w:r>
        <w:rPr>
          <w:bCs/>
          <w:kern w:val="1"/>
          <w:sz w:val="28"/>
          <w:szCs w:val="28"/>
        </w:rPr>
        <w:br/>
      </w:r>
      <w:r w:rsidRPr="00443BAA">
        <w:rPr>
          <w:bCs/>
          <w:kern w:val="1"/>
          <w:sz w:val="28"/>
          <w:szCs w:val="28"/>
        </w:rPr>
        <w:t xml:space="preserve">в помещениях участковых избирательных комиссий (помещениях </w:t>
      </w:r>
      <w:r w:rsidR="005D2DD2">
        <w:rPr>
          <w:bCs/>
          <w:kern w:val="1"/>
          <w:sz w:val="28"/>
          <w:szCs w:val="28"/>
        </w:rPr>
        <w:br/>
      </w:r>
      <w:r w:rsidRPr="00443BAA">
        <w:rPr>
          <w:bCs/>
          <w:kern w:val="1"/>
          <w:sz w:val="28"/>
          <w:szCs w:val="28"/>
        </w:rPr>
        <w:t>для голосования) должны находиться: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>в ходе голосования - стационарные ящики для голосования; комплексы обработки избирательных бюллетеней (в случае их использования);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>в ночное время - сейфы (металлические шкафы, металлические ящики), где хранятся сейф-пакеты с избирательными бюллетенями; стационарные ящики для голосования, в случае если они используются для хранения избирательных бюллетеней; комплексы обработки избирательных бюллетеней (в случае их использования) в период хранения в них избирательных бюллетеней;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>при проведении подсчета голосов избирателей - места погашения неиспользованных избирательных бюллетеней; места подсчета избирательных бюллетеней, извлеченных из сейф-пакетов; места непосредственного подсчета голосов избирателей по избирательным бюллетеням;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 xml:space="preserve">места, где производится перемещение избирательных бюллетеней </w:t>
      </w:r>
      <w:r>
        <w:rPr>
          <w:bCs/>
          <w:kern w:val="1"/>
          <w:sz w:val="28"/>
          <w:szCs w:val="28"/>
        </w:rPr>
        <w:br/>
      </w:r>
      <w:r w:rsidRPr="00443BAA">
        <w:rPr>
          <w:bCs/>
          <w:kern w:val="1"/>
          <w:sz w:val="28"/>
          <w:szCs w:val="28"/>
        </w:rPr>
        <w:t>из ящиков для голосования в сейф-пакеты.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 xml:space="preserve">В случае если устройства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 xml:space="preserve">) </w:t>
      </w:r>
      <w:r>
        <w:rPr>
          <w:bCs/>
          <w:kern w:val="1"/>
          <w:sz w:val="28"/>
          <w:szCs w:val="28"/>
        </w:rPr>
        <w:br/>
      </w:r>
      <w:r w:rsidRPr="00443BAA">
        <w:rPr>
          <w:bCs/>
          <w:kern w:val="1"/>
          <w:sz w:val="28"/>
          <w:szCs w:val="28"/>
        </w:rPr>
        <w:t xml:space="preserve">не обладают возможностью осуществлять </w:t>
      </w:r>
      <w:proofErr w:type="spellStart"/>
      <w:r w:rsidRPr="00443BAA">
        <w:rPr>
          <w:bCs/>
          <w:kern w:val="1"/>
          <w:sz w:val="28"/>
          <w:szCs w:val="28"/>
        </w:rPr>
        <w:t>видеорегистрацию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видеофиксацию</w:t>
      </w:r>
      <w:proofErr w:type="spellEnd"/>
      <w:r w:rsidRPr="00443BAA">
        <w:rPr>
          <w:bCs/>
          <w:kern w:val="1"/>
          <w:sz w:val="28"/>
          <w:szCs w:val="28"/>
        </w:rPr>
        <w:t>) в отсутствии освещения (в режиме ночной съемки), то в зоне их видимости должно быть организовано необходимое для их работы освещение.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 xml:space="preserve">6. В зоне видимости средств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 xml:space="preserve">) </w:t>
      </w:r>
      <w:r>
        <w:rPr>
          <w:bCs/>
          <w:kern w:val="1"/>
          <w:sz w:val="28"/>
          <w:szCs w:val="28"/>
        </w:rPr>
        <w:br/>
      </w:r>
      <w:r w:rsidRPr="00443BAA">
        <w:rPr>
          <w:bCs/>
          <w:kern w:val="1"/>
          <w:sz w:val="28"/>
          <w:szCs w:val="28"/>
        </w:rPr>
        <w:t>в помещениях территориальных избирательных комиссий должно находиться место, где осуществляются прием протоколов участковых избирательных комиссий об итогах голосования; суммирование данных, содержащихся в этих протоколах; проведение итогового заседания территориальной избирательной комиссии и составление протокола территориальной избирательной комиссии об итогах голосования на соответствующей территории.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>7. Контроль за выполнением пунктов 5 и 6 настоящего Порядка осуществляет председатель соответствующей избирательной комиссии.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 xml:space="preserve">8. Размер (емкость) памяти используемого средства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>) должен (должна) быть достаточен (достаточна) для хранения видеоизображения в течение всего времени работы устройства в соответствии с пунктами 5 и 6 настоящего Порядка.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>В течение времени работы устройства допускается периодический перенос информации на внешнее устройство хранения.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 xml:space="preserve">9. Видеоизображения, полученные с использованием средств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>), могут использоваться избирательными комиссиями при рассмотрении жалоб, поступивших в дни голосования.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 xml:space="preserve"> 10. Видеоизображения, полученные с использованием средств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 xml:space="preserve">), предоставляются по запросу суда, </w:t>
      </w:r>
      <w:r w:rsidRPr="00443BAA">
        <w:rPr>
          <w:bCs/>
          <w:kern w:val="1"/>
          <w:sz w:val="28"/>
          <w:szCs w:val="28"/>
        </w:rPr>
        <w:lastRenderedPageBreak/>
        <w:t>рассматривающего соответствующее административное дело, уголовное дело, дело об административном правонарушении, а также по запросу прокурора, следователя, иного должностного лица, осуществляющего свою деятельность в связи с решением вопроса о возбуждении дела об административном правонарушении, о возбуждении уголовного дела и (или) проведением расследования указанных дел.</w:t>
      </w:r>
    </w:p>
    <w:p w:rsidR="00443BAA" w:rsidRPr="00443BAA" w:rsidRDefault="00443BAA" w:rsidP="005D2DD2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443BAA">
        <w:rPr>
          <w:bCs/>
          <w:kern w:val="1"/>
          <w:sz w:val="28"/>
          <w:szCs w:val="28"/>
        </w:rPr>
        <w:t xml:space="preserve">11. Видеоизображения, полученные с использованием средств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 xml:space="preserve">), хранятся с учетом рекомендаций </w:t>
      </w:r>
      <w:r w:rsidRPr="00443BAA">
        <w:rPr>
          <w:bCs/>
          <w:kern w:val="1"/>
          <w:sz w:val="28"/>
          <w:szCs w:val="28"/>
        </w:rPr>
        <w:br/>
        <w:t xml:space="preserve">по применению в участковых и территориальных избирательных комиссиях средств </w:t>
      </w:r>
      <w:proofErr w:type="spellStart"/>
      <w:r w:rsidRPr="00443BAA">
        <w:rPr>
          <w:bCs/>
          <w:kern w:val="1"/>
          <w:sz w:val="28"/>
          <w:szCs w:val="28"/>
        </w:rPr>
        <w:t>видеорегистрации</w:t>
      </w:r>
      <w:proofErr w:type="spellEnd"/>
      <w:r w:rsidRPr="00443BAA">
        <w:rPr>
          <w:bCs/>
          <w:kern w:val="1"/>
          <w:sz w:val="28"/>
          <w:szCs w:val="28"/>
        </w:rPr>
        <w:t xml:space="preserve"> (</w:t>
      </w:r>
      <w:proofErr w:type="spellStart"/>
      <w:r w:rsidRPr="00443BAA">
        <w:rPr>
          <w:bCs/>
          <w:kern w:val="1"/>
          <w:sz w:val="28"/>
          <w:szCs w:val="28"/>
        </w:rPr>
        <w:t>видеофиксации</w:t>
      </w:r>
      <w:proofErr w:type="spellEnd"/>
      <w:r w:rsidRPr="00443BAA">
        <w:rPr>
          <w:bCs/>
          <w:kern w:val="1"/>
          <w:sz w:val="28"/>
          <w:szCs w:val="28"/>
        </w:rPr>
        <w:t xml:space="preserve">), утвержденных соответствующим постановлением Центральной избирательной комиссии Российской Федерации. </w:t>
      </w:r>
    </w:p>
    <w:p w:rsidR="001F718A" w:rsidRDefault="001F718A" w:rsidP="00443BAA">
      <w:pPr>
        <w:spacing w:line="276" w:lineRule="auto"/>
        <w:ind w:firstLine="567"/>
        <w:jc w:val="both"/>
      </w:pPr>
    </w:p>
    <w:sectPr w:rsidR="001F718A" w:rsidSect="00A838F5">
      <w:pgSz w:w="11906" w:h="16838" w:code="9"/>
      <w:pgMar w:top="567" w:right="851" w:bottom="56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153E"/>
    <w:multiLevelType w:val="hybridMultilevel"/>
    <w:tmpl w:val="B7F26D0A"/>
    <w:lvl w:ilvl="0" w:tplc="957AF782">
      <w:start w:val="1"/>
      <w:numFmt w:val="decimal"/>
      <w:suff w:val="space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166CD3"/>
    <w:multiLevelType w:val="hybridMultilevel"/>
    <w:tmpl w:val="77BCC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2BC9"/>
    <w:rsid w:val="00037392"/>
    <w:rsid w:val="00074E68"/>
    <w:rsid w:val="00076FC9"/>
    <w:rsid w:val="000E061D"/>
    <w:rsid w:val="000F1711"/>
    <w:rsid w:val="00160323"/>
    <w:rsid w:val="001A4C0E"/>
    <w:rsid w:val="001B53ED"/>
    <w:rsid w:val="001C1202"/>
    <w:rsid w:val="001C7419"/>
    <w:rsid w:val="001D0CCE"/>
    <w:rsid w:val="001E420E"/>
    <w:rsid w:val="001F0D5B"/>
    <w:rsid w:val="001F7042"/>
    <w:rsid w:val="001F718A"/>
    <w:rsid w:val="00212BC8"/>
    <w:rsid w:val="00273DE6"/>
    <w:rsid w:val="0028462C"/>
    <w:rsid w:val="002A089F"/>
    <w:rsid w:val="002D2EF3"/>
    <w:rsid w:val="002D4E79"/>
    <w:rsid w:val="002E1136"/>
    <w:rsid w:val="003342DB"/>
    <w:rsid w:val="003377B7"/>
    <w:rsid w:val="0036201A"/>
    <w:rsid w:val="00364CAF"/>
    <w:rsid w:val="00375CD9"/>
    <w:rsid w:val="003777A5"/>
    <w:rsid w:val="003C018D"/>
    <w:rsid w:val="00423017"/>
    <w:rsid w:val="00423F3B"/>
    <w:rsid w:val="00426559"/>
    <w:rsid w:val="004318C0"/>
    <w:rsid w:val="00433B8C"/>
    <w:rsid w:val="00443BAA"/>
    <w:rsid w:val="00454CBC"/>
    <w:rsid w:val="004938B3"/>
    <w:rsid w:val="004B22A5"/>
    <w:rsid w:val="004C56CF"/>
    <w:rsid w:val="004E1DB7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5D2DD2"/>
    <w:rsid w:val="005F0E08"/>
    <w:rsid w:val="00655E2D"/>
    <w:rsid w:val="0068161F"/>
    <w:rsid w:val="00691E56"/>
    <w:rsid w:val="00693432"/>
    <w:rsid w:val="006B4252"/>
    <w:rsid w:val="006B7E6E"/>
    <w:rsid w:val="006C078A"/>
    <w:rsid w:val="006D7216"/>
    <w:rsid w:val="006F71EB"/>
    <w:rsid w:val="00700980"/>
    <w:rsid w:val="00760CD3"/>
    <w:rsid w:val="007870F9"/>
    <w:rsid w:val="00794D34"/>
    <w:rsid w:val="007D375A"/>
    <w:rsid w:val="00811834"/>
    <w:rsid w:val="00850032"/>
    <w:rsid w:val="00853256"/>
    <w:rsid w:val="00853B56"/>
    <w:rsid w:val="00854401"/>
    <w:rsid w:val="008B22B9"/>
    <w:rsid w:val="008E3F3F"/>
    <w:rsid w:val="00947AD0"/>
    <w:rsid w:val="00955476"/>
    <w:rsid w:val="00972A9C"/>
    <w:rsid w:val="0098247F"/>
    <w:rsid w:val="009827E1"/>
    <w:rsid w:val="00990821"/>
    <w:rsid w:val="009E21B3"/>
    <w:rsid w:val="00A138D9"/>
    <w:rsid w:val="00A420E3"/>
    <w:rsid w:val="00A808E4"/>
    <w:rsid w:val="00A838F5"/>
    <w:rsid w:val="00A97981"/>
    <w:rsid w:val="00AA3E61"/>
    <w:rsid w:val="00AA43B0"/>
    <w:rsid w:val="00AB0CE2"/>
    <w:rsid w:val="00AD0BE6"/>
    <w:rsid w:val="00AD50C7"/>
    <w:rsid w:val="00AF5B2B"/>
    <w:rsid w:val="00B1554C"/>
    <w:rsid w:val="00B17CD2"/>
    <w:rsid w:val="00B7316C"/>
    <w:rsid w:val="00B9211C"/>
    <w:rsid w:val="00B96B7D"/>
    <w:rsid w:val="00BB5E6B"/>
    <w:rsid w:val="00BC59DC"/>
    <w:rsid w:val="00BD54B1"/>
    <w:rsid w:val="00C07E1B"/>
    <w:rsid w:val="00C07F8A"/>
    <w:rsid w:val="00C17B1D"/>
    <w:rsid w:val="00C26BF9"/>
    <w:rsid w:val="00C32C9A"/>
    <w:rsid w:val="00C4649F"/>
    <w:rsid w:val="00C71E05"/>
    <w:rsid w:val="00C7296C"/>
    <w:rsid w:val="00C72C4E"/>
    <w:rsid w:val="00C85EB1"/>
    <w:rsid w:val="00C951F9"/>
    <w:rsid w:val="00CB399E"/>
    <w:rsid w:val="00CE7CC2"/>
    <w:rsid w:val="00D02309"/>
    <w:rsid w:val="00D3251A"/>
    <w:rsid w:val="00D47462"/>
    <w:rsid w:val="00D562F7"/>
    <w:rsid w:val="00D60C79"/>
    <w:rsid w:val="00D75BC1"/>
    <w:rsid w:val="00D910A2"/>
    <w:rsid w:val="00DA0791"/>
    <w:rsid w:val="00DA0CB4"/>
    <w:rsid w:val="00DD3E74"/>
    <w:rsid w:val="00DE34F0"/>
    <w:rsid w:val="00E158A9"/>
    <w:rsid w:val="00E16183"/>
    <w:rsid w:val="00E22CB6"/>
    <w:rsid w:val="00E4768C"/>
    <w:rsid w:val="00E852B9"/>
    <w:rsid w:val="00F75384"/>
    <w:rsid w:val="00F760CA"/>
    <w:rsid w:val="00F7796A"/>
    <w:rsid w:val="00F84062"/>
    <w:rsid w:val="00FE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AFFF7D-EB8C-42B2-98AC-CE3705D4B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unhideWhenUsed/>
    <w:rsid w:val="003777A5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443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7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1156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1</cp:lastModifiedBy>
  <cp:revision>58</cp:revision>
  <cp:lastPrinted>2025-08-17T09:20:00Z</cp:lastPrinted>
  <dcterms:created xsi:type="dcterms:W3CDTF">2022-06-28T06:32:00Z</dcterms:created>
  <dcterms:modified xsi:type="dcterms:W3CDTF">2025-08-19T06:42:00Z</dcterms:modified>
</cp:coreProperties>
</file>