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eastAsia="x-none"/>
        </w:rPr>
      </w:pPr>
      <w:r w:rsidRPr="00223DC9">
        <w:rPr>
          <w:noProof/>
          <w:sz w:val="28"/>
          <w:szCs w:val="28"/>
        </w:rPr>
        <w:drawing>
          <wp:inline distT="0" distB="0" distL="0" distR="0" wp14:anchorId="74B0D37D" wp14:editId="3EAE55E0">
            <wp:extent cx="474345" cy="548640"/>
            <wp:effectExtent l="0" t="0" r="1905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val="x-none" w:eastAsia="x-none"/>
        </w:rPr>
      </w:pPr>
      <w:r w:rsidRPr="00223DC9">
        <w:rPr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val="x-none" w:eastAsia="x-none"/>
        </w:rPr>
      </w:pPr>
      <w:r w:rsidRPr="00223DC9">
        <w:rPr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43643C" w:rsidRPr="00223DC9" w:rsidRDefault="0043643C" w:rsidP="0043643C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43643C" w:rsidRPr="00223DC9" w:rsidRDefault="0043643C" w:rsidP="0043643C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43643C" w:rsidRPr="00223DC9" w:rsidRDefault="0043643C" w:rsidP="0043643C">
      <w:pPr>
        <w:keepNext/>
        <w:ind w:right="175"/>
        <w:jc w:val="center"/>
        <w:outlineLvl w:val="1"/>
        <w:rPr>
          <w:b/>
          <w:i/>
          <w:spacing w:val="20"/>
          <w:sz w:val="28"/>
          <w:szCs w:val="28"/>
        </w:rPr>
      </w:pPr>
      <w:r w:rsidRPr="00223DC9">
        <w:rPr>
          <w:b/>
          <w:spacing w:val="20"/>
          <w:sz w:val="28"/>
          <w:szCs w:val="28"/>
        </w:rPr>
        <w:t>ПОСТАНОВЛЕНИЕ</w:t>
      </w:r>
      <w:r w:rsidRPr="00223DC9">
        <w:rPr>
          <w:b/>
          <w:i/>
          <w:spacing w:val="20"/>
          <w:sz w:val="28"/>
          <w:szCs w:val="28"/>
        </w:rPr>
        <w:t xml:space="preserve"> </w:t>
      </w:r>
    </w:p>
    <w:p w:rsidR="0043643C" w:rsidRPr="00223DC9" w:rsidRDefault="0043643C" w:rsidP="0043643C">
      <w:pPr>
        <w:ind w:right="175"/>
        <w:jc w:val="center"/>
        <w:rPr>
          <w:b/>
          <w:spacing w:val="20"/>
          <w:sz w:val="28"/>
          <w:szCs w:val="28"/>
          <w:lang w:val="x-none" w:eastAsia="x-none"/>
        </w:rPr>
      </w:pPr>
    </w:p>
    <w:p w:rsidR="0043643C" w:rsidRPr="00223DC9" w:rsidRDefault="00500997" w:rsidP="008B4C41">
      <w:pPr>
        <w:jc w:val="both"/>
        <w:rPr>
          <w:sz w:val="28"/>
          <w:szCs w:val="28"/>
        </w:rPr>
      </w:pPr>
      <w:r>
        <w:rPr>
          <w:sz w:val="28"/>
          <w:szCs w:val="28"/>
        </w:rPr>
        <w:t>30</w:t>
      </w:r>
      <w:r w:rsidR="0043643C">
        <w:rPr>
          <w:sz w:val="28"/>
          <w:szCs w:val="28"/>
        </w:rPr>
        <w:t xml:space="preserve"> </w:t>
      </w:r>
      <w:r w:rsidR="001F6DD8">
        <w:rPr>
          <w:sz w:val="28"/>
          <w:szCs w:val="28"/>
        </w:rPr>
        <w:t>апреля</w:t>
      </w:r>
      <w:r w:rsidR="0043643C" w:rsidRPr="00223DC9">
        <w:rPr>
          <w:sz w:val="28"/>
          <w:szCs w:val="28"/>
        </w:rPr>
        <w:t xml:space="preserve"> 202</w:t>
      </w:r>
      <w:r w:rsidR="00DB5C01">
        <w:rPr>
          <w:sz w:val="28"/>
          <w:szCs w:val="28"/>
        </w:rPr>
        <w:t>1</w:t>
      </w:r>
      <w:r w:rsidR="0043643C">
        <w:rPr>
          <w:sz w:val="28"/>
          <w:szCs w:val="28"/>
        </w:rPr>
        <w:t xml:space="preserve"> </w:t>
      </w:r>
      <w:r w:rsidR="0043643C" w:rsidRPr="00223DC9">
        <w:rPr>
          <w:sz w:val="28"/>
          <w:szCs w:val="28"/>
        </w:rPr>
        <w:t xml:space="preserve">г.                                                           </w:t>
      </w:r>
      <w:r w:rsidR="0043643C" w:rsidRPr="00223DC9">
        <w:rPr>
          <w:sz w:val="28"/>
          <w:szCs w:val="28"/>
        </w:rPr>
        <w:tab/>
      </w:r>
      <w:r w:rsidR="0043643C" w:rsidRPr="00223DC9">
        <w:rPr>
          <w:sz w:val="28"/>
          <w:szCs w:val="28"/>
        </w:rPr>
        <w:tab/>
        <w:t xml:space="preserve">  </w:t>
      </w:r>
      <w:r w:rsidR="0043643C" w:rsidRPr="00223DC9">
        <w:rPr>
          <w:sz w:val="28"/>
          <w:szCs w:val="28"/>
        </w:rPr>
        <w:tab/>
        <w:t xml:space="preserve">   </w:t>
      </w:r>
      <w:r w:rsidR="008B4C41">
        <w:rPr>
          <w:sz w:val="28"/>
          <w:szCs w:val="28"/>
        </w:rPr>
        <w:t xml:space="preserve">               </w:t>
      </w:r>
      <w:r w:rsidR="0043643C" w:rsidRPr="00223DC9">
        <w:rPr>
          <w:sz w:val="28"/>
          <w:szCs w:val="28"/>
        </w:rPr>
        <w:t xml:space="preserve">№ </w:t>
      </w:r>
      <w:r w:rsidR="001F6DD8">
        <w:rPr>
          <w:sz w:val="28"/>
          <w:szCs w:val="28"/>
        </w:rPr>
        <w:t>4-1</w:t>
      </w:r>
    </w:p>
    <w:p w:rsidR="0043643C" w:rsidRPr="00223DC9" w:rsidRDefault="0043643C" w:rsidP="0043643C">
      <w:pPr>
        <w:ind w:right="175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223DC9">
        <w:rPr>
          <w:sz w:val="28"/>
          <w:szCs w:val="28"/>
        </w:rPr>
        <w:t>Ростов-на-Дону</w:t>
      </w:r>
    </w:p>
    <w:p w:rsidR="0043643C" w:rsidRDefault="0043643C" w:rsidP="0043643C">
      <w:pPr>
        <w:ind w:left="1416" w:right="175" w:firstLine="708"/>
        <w:jc w:val="both"/>
        <w:rPr>
          <w:b/>
          <w:bCs/>
          <w:sz w:val="28"/>
        </w:rPr>
      </w:pPr>
      <w:r w:rsidRPr="00223DC9">
        <w:rPr>
          <w:sz w:val="28"/>
          <w:szCs w:val="28"/>
        </w:rPr>
        <w:tab/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90"/>
      </w:tblGrid>
      <w:tr w:rsidR="0043643C" w:rsidTr="00A84C88">
        <w:trPr>
          <w:trHeight w:val="1743"/>
          <w:jc w:val="center"/>
        </w:trPr>
        <w:tc>
          <w:tcPr>
            <w:tcW w:w="5990" w:type="dxa"/>
          </w:tcPr>
          <w:p w:rsidR="0043643C" w:rsidRPr="00D81B47" w:rsidRDefault="0043643C" w:rsidP="00A84C88">
            <w:pPr>
              <w:ind w:right="175"/>
              <w:jc w:val="both"/>
              <w:rPr>
                <w:b/>
                <w:bCs/>
                <w:sz w:val="28"/>
              </w:rPr>
            </w:pPr>
            <w:r w:rsidRPr="00D81B47">
              <w:rPr>
                <w:b/>
                <w:bCs/>
                <w:sz w:val="28"/>
              </w:rPr>
              <w:t xml:space="preserve">Об </w:t>
            </w:r>
            <w:r w:rsidR="001F6DD8">
              <w:rPr>
                <w:b/>
                <w:bCs/>
                <w:sz w:val="28"/>
              </w:rPr>
              <w:t>изменении в составе участковой</w:t>
            </w:r>
            <w:r w:rsidR="00A84C88">
              <w:rPr>
                <w:b/>
                <w:bCs/>
                <w:sz w:val="28"/>
              </w:rPr>
              <w:t xml:space="preserve"> </w:t>
            </w:r>
            <w:r w:rsidRPr="00D81B47">
              <w:rPr>
                <w:b/>
                <w:bCs/>
                <w:sz w:val="28"/>
              </w:rPr>
              <w:t>избирательной комисси</w:t>
            </w:r>
            <w:r>
              <w:rPr>
                <w:b/>
                <w:bCs/>
                <w:sz w:val="28"/>
              </w:rPr>
              <w:t>и</w:t>
            </w:r>
            <w:r w:rsidR="001F6DD8">
              <w:rPr>
                <w:b/>
                <w:bCs/>
                <w:sz w:val="28"/>
              </w:rPr>
              <w:t xml:space="preserve"> избирательного</w:t>
            </w:r>
            <w:r w:rsidR="00A84C88">
              <w:rPr>
                <w:b/>
                <w:bCs/>
                <w:sz w:val="28"/>
              </w:rPr>
              <w:br/>
            </w:r>
            <w:r w:rsidR="001F6DD8">
              <w:rPr>
                <w:b/>
                <w:bCs/>
                <w:sz w:val="28"/>
              </w:rPr>
              <w:t>участка, участка референдума № 1810</w:t>
            </w:r>
            <w:r w:rsidR="00A84C88">
              <w:rPr>
                <w:b/>
                <w:bCs/>
                <w:sz w:val="28"/>
              </w:rPr>
              <w:br/>
            </w:r>
            <w:r w:rsidRPr="00D81B47">
              <w:rPr>
                <w:b/>
                <w:bCs/>
                <w:sz w:val="28"/>
              </w:rPr>
              <w:t xml:space="preserve">Ленинского района </w:t>
            </w:r>
            <w:r>
              <w:rPr>
                <w:b/>
                <w:bCs/>
                <w:sz w:val="28"/>
              </w:rPr>
              <w:t>города Ростова-на-Дону</w:t>
            </w:r>
          </w:p>
          <w:p w:rsidR="0043643C" w:rsidRDefault="0043643C" w:rsidP="00421C78">
            <w:pPr>
              <w:ind w:right="175"/>
              <w:jc w:val="both"/>
              <w:rPr>
                <w:b/>
                <w:bCs/>
                <w:sz w:val="28"/>
              </w:rPr>
            </w:pPr>
          </w:p>
        </w:tc>
      </w:tr>
    </w:tbl>
    <w:p w:rsidR="0043643C" w:rsidRPr="00851458" w:rsidRDefault="0043643C" w:rsidP="00500997">
      <w:pPr>
        <w:spacing w:line="276" w:lineRule="auto"/>
        <w:ind w:right="175" w:firstLine="708"/>
        <w:jc w:val="both"/>
        <w:rPr>
          <w:sz w:val="28"/>
          <w:szCs w:val="28"/>
        </w:rPr>
      </w:pPr>
      <w:r w:rsidRPr="00223DC9">
        <w:rPr>
          <w:szCs w:val="28"/>
        </w:rPr>
        <w:t xml:space="preserve">   </w:t>
      </w:r>
      <w:proofErr w:type="gramStart"/>
      <w:r w:rsidR="001F6DD8" w:rsidRPr="001F6DD8">
        <w:rPr>
          <w:sz w:val="28"/>
          <w:szCs w:val="28"/>
        </w:rPr>
        <w:t xml:space="preserve">В связи  </w:t>
      </w:r>
      <w:r w:rsidRPr="001F6DD8">
        <w:rPr>
          <w:sz w:val="28"/>
          <w:szCs w:val="28"/>
        </w:rPr>
        <w:t xml:space="preserve"> </w:t>
      </w:r>
      <w:r w:rsidR="001F6DD8" w:rsidRPr="001F6DD8">
        <w:rPr>
          <w:sz w:val="28"/>
          <w:szCs w:val="28"/>
        </w:rPr>
        <w:t xml:space="preserve">с поданным </w:t>
      </w:r>
      <w:r w:rsidR="001F6DD8">
        <w:rPr>
          <w:sz w:val="28"/>
          <w:szCs w:val="28"/>
        </w:rPr>
        <w:t xml:space="preserve">заявлением члена участковой избирательной комиссии избирательного участка, участка референдума № 1810 Ленинского района города Ростова-на-Дону с правом решающего голоса </w:t>
      </w:r>
      <w:proofErr w:type="spellStart"/>
      <w:r w:rsidR="001F6DD8">
        <w:rPr>
          <w:sz w:val="28"/>
          <w:szCs w:val="28"/>
        </w:rPr>
        <w:t>Финогеновой</w:t>
      </w:r>
      <w:proofErr w:type="spellEnd"/>
      <w:r w:rsidR="001F6DD8">
        <w:rPr>
          <w:sz w:val="28"/>
          <w:szCs w:val="28"/>
        </w:rPr>
        <w:t xml:space="preserve"> Е.А., выдвинутого Ленинским районным местным отделением Партии «ЕДИНАЯ РОССИЯ», а также руководствуясь пунктом 7 статьи 28, подпунктом «а» пункта 6 статьи </w:t>
      </w:r>
      <w:r>
        <w:rPr>
          <w:sz w:val="28"/>
          <w:szCs w:val="28"/>
        </w:rPr>
        <w:t>2</w:t>
      </w:r>
      <w:r w:rsidR="001F6DD8">
        <w:rPr>
          <w:sz w:val="28"/>
          <w:szCs w:val="28"/>
        </w:rPr>
        <w:t>9</w:t>
      </w:r>
      <w:r>
        <w:rPr>
          <w:sz w:val="28"/>
          <w:szCs w:val="28"/>
        </w:rPr>
        <w:t xml:space="preserve"> Федерального закона   </w:t>
      </w:r>
      <w:r w:rsidR="0019202F">
        <w:rPr>
          <w:sz w:val="28"/>
          <w:szCs w:val="28"/>
        </w:rPr>
        <w:t>от 1</w:t>
      </w:r>
      <w:r>
        <w:rPr>
          <w:sz w:val="28"/>
          <w:szCs w:val="28"/>
        </w:rPr>
        <w:t xml:space="preserve">2.06.2002 № 67-ФЗ «Об основных гарантиях </w:t>
      </w:r>
      <w:r w:rsidR="001F6DD8">
        <w:rPr>
          <w:sz w:val="28"/>
          <w:szCs w:val="28"/>
        </w:rPr>
        <w:t>и</w:t>
      </w:r>
      <w:r>
        <w:rPr>
          <w:sz w:val="28"/>
          <w:szCs w:val="28"/>
        </w:rPr>
        <w:t>збирательных прав и права на участие</w:t>
      </w:r>
      <w:proofErr w:type="gramEnd"/>
      <w:r w:rsidR="0019202F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в референдуме граждан </w:t>
      </w:r>
      <w:r w:rsidRPr="001A5D99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 xml:space="preserve">», </w:t>
      </w:r>
    </w:p>
    <w:p w:rsidR="0043643C" w:rsidRPr="00223DC9" w:rsidRDefault="0043643C" w:rsidP="0043643C">
      <w:pPr>
        <w:ind w:right="175" w:firstLine="708"/>
        <w:jc w:val="both"/>
        <w:rPr>
          <w:sz w:val="28"/>
          <w:szCs w:val="28"/>
        </w:rPr>
      </w:pPr>
    </w:p>
    <w:p w:rsidR="0043643C" w:rsidRPr="00223DC9" w:rsidRDefault="0043643C" w:rsidP="0043643C">
      <w:pPr>
        <w:ind w:right="175" w:firstLine="708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Территориальная избирательная комиссия Ленинского района</w:t>
      </w:r>
    </w:p>
    <w:p w:rsidR="0043643C" w:rsidRPr="00223DC9" w:rsidRDefault="0043643C" w:rsidP="0043643C">
      <w:pPr>
        <w:suppressAutoHyphens/>
        <w:ind w:firstLine="709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города Ростова-на-Дону ПОСТАНОВЛЯЕТ:</w:t>
      </w:r>
    </w:p>
    <w:p w:rsidR="0043643C" w:rsidRPr="00223DC9" w:rsidRDefault="0043643C" w:rsidP="0043643C">
      <w:pPr>
        <w:suppressAutoHyphens/>
        <w:ind w:firstLine="709"/>
        <w:jc w:val="both"/>
        <w:rPr>
          <w:spacing w:val="20"/>
          <w:sz w:val="16"/>
          <w:szCs w:val="16"/>
        </w:rPr>
      </w:pPr>
    </w:p>
    <w:p w:rsidR="000B35FA" w:rsidRP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Освободить от должности председателя и от обязанностей </w:t>
      </w:r>
      <w:r w:rsidRPr="000B35FA">
        <w:rPr>
          <w:rFonts w:ascii="Times New Roman" w:hAnsi="Times New Roman" w:cs="Times New Roman"/>
          <w:sz w:val="28"/>
          <w:szCs w:val="28"/>
        </w:rPr>
        <w:t xml:space="preserve">члена участковой избирательной комиссии избирательного участка, участка референдума 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0B35FA">
        <w:rPr>
          <w:rFonts w:ascii="Times New Roman" w:hAnsi="Times New Roman" w:cs="Times New Roman"/>
          <w:sz w:val="28"/>
          <w:szCs w:val="28"/>
        </w:rPr>
        <w:t xml:space="preserve">№ 1810 Ленинского района города Ростова-на-Дону с правом решающего голоса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Финогенову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Елену Александровну.</w:t>
      </w:r>
    </w:p>
    <w:p w:rsid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</w:t>
      </w:r>
      <w:r w:rsidR="0043643C"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Е.В. Филипенко внести соответствующую информацию          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ГАС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«Выборы».</w:t>
      </w:r>
    </w:p>
    <w:p w:rsidR="000B35FA" w:rsidRP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Направить настоящее постановление в </w:t>
      </w:r>
      <w:r w:rsidRPr="000B35FA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избирательного участка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35FA">
        <w:rPr>
          <w:rFonts w:ascii="Times New Roman" w:hAnsi="Times New Roman" w:cs="Times New Roman"/>
          <w:sz w:val="28"/>
          <w:szCs w:val="28"/>
        </w:rPr>
        <w:t>№ 1810 Ленинского района города 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района города Ростова-на-Дону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в информационно-телекоммуникационной сети «Интернет».</w:t>
      </w:r>
    </w:p>
    <w:p w:rsidR="0043643C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постановления возложить на секретаря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3643C" w:rsidRPr="006A0F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</w:t>
      </w:r>
      <w:r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района города Ростова-на-Дону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00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М.А.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Семёнычеву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3643C" w:rsidRPr="00026F5A" w:rsidRDefault="0043643C" w:rsidP="00C1367A">
      <w:pPr>
        <w:pStyle w:val="a7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84"/>
        <w:gridCol w:w="4337"/>
        <w:gridCol w:w="2280"/>
      </w:tblGrid>
      <w:tr w:rsidR="0043643C" w:rsidRPr="00223DC9" w:rsidTr="00421C78">
        <w:trPr>
          <w:trHeight w:val="541"/>
        </w:trPr>
        <w:tc>
          <w:tcPr>
            <w:tcW w:w="3284" w:type="dxa"/>
            <w:shd w:val="clear" w:color="auto" w:fill="auto"/>
          </w:tcPr>
          <w:p w:rsidR="00E543BF" w:rsidRDefault="00E543BF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  </w:t>
            </w:r>
            <w:r w:rsidR="008B4C41">
              <w:rPr>
                <w:sz w:val="28"/>
                <w:szCs w:val="28"/>
              </w:rPr>
              <w:t xml:space="preserve">                               </w:t>
            </w:r>
          </w:p>
        </w:tc>
        <w:tc>
          <w:tcPr>
            <w:tcW w:w="2232" w:type="dxa"/>
            <w:shd w:val="clear" w:color="auto" w:fill="auto"/>
          </w:tcPr>
          <w:p w:rsidR="00E543BF" w:rsidRDefault="00E543BF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43643C" w:rsidP="008B4C41">
            <w:pPr>
              <w:tabs>
                <w:tab w:val="left" w:pos="7655"/>
                <w:tab w:val="left" w:pos="7938"/>
                <w:tab w:val="left" w:pos="8505"/>
              </w:tabs>
              <w:ind w:left="-250" w:firstLine="142"/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>О.С. Кручинина</w:t>
            </w:r>
          </w:p>
        </w:tc>
      </w:tr>
      <w:tr w:rsidR="0043643C" w:rsidRPr="00223DC9" w:rsidTr="00421C78">
        <w:trPr>
          <w:trHeight w:val="549"/>
        </w:trPr>
        <w:tc>
          <w:tcPr>
            <w:tcW w:w="3284" w:type="dxa"/>
            <w:shd w:val="clear" w:color="auto" w:fill="auto"/>
          </w:tcPr>
          <w:p w:rsidR="00E543BF" w:rsidRDefault="00E543BF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232" w:type="dxa"/>
            <w:shd w:val="clear" w:color="auto" w:fill="auto"/>
          </w:tcPr>
          <w:p w:rsidR="00E543BF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      </w:t>
            </w:r>
          </w:p>
          <w:p w:rsidR="0043643C" w:rsidRPr="00223DC9" w:rsidRDefault="00565FE6" w:rsidP="008B4C41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</w:t>
            </w:r>
            <w:r w:rsidR="0043643C" w:rsidRPr="00223DC9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А</w:t>
            </w:r>
            <w:r w:rsidR="0043643C" w:rsidRPr="00223DC9">
              <w:rPr>
                <w:sz w:val="28"/>
                <w:szCs w:val="28"/>
              </w:rPr>
              <w:t>.</w:t>
            </w:r>
            <w:r w:rsidR="008B4C41"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>емёнычев</w:t>
            </w:r>
            <w:r w:rsidR="0043643C" w:rsidRPr="00223DC9">
              <w:rPr>
                <w:sz w:val="28"/>
                <w:szCs w:val="28"/>
              </w:rPr>
              <w:t>а</w:t>
            </w:r>
            <w:proofErr w:type="spellEnd"/>
          </w:p>
        </w:tc>
      </w:tr>
    </w:tbl>
    <w:p w:rsidR="0043643C" w:rsidRDefault="0043643C" w:rsidP="0043643C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9F7486" w:rsidRDefault="009F7486" w:rsidP="0043643C">
      <w:pPr>
        <w:ind w:left="6379" w:firstLine="992"/>
        <w:rPr>
          <w:sz w:val="16"/>
          <w:szCs w:val="16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  <w:bookmarkStart w:id="0" w:name="_GoBack"/>
      <w:bookmarkEnd w:id="0"/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P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D15A03" w:rsidRPr="009C2B8D" w:rsidRDefault="00D15A03" w:rsidP="00D15A03">
      <w:pPr>
        <w:pStyle w:val="2"/>
        <w:tabs>
          <w:tab w:val="left" w:pos="1080"/>
        </w:tabs>
        <w:spacing w:line="240" w:lineRule="auto"/>
        <w:ind w:left="540" w:firstLine="0"/>
        <w:jc w:val="both"/>
        <w:rPr>
          <w:b/>
          <w:bCs/>
          <w:sz w:val="22"/>
          <w:szCs w:val="22"/>
        </w:rPr>
      </w:pPr>
    </w:p>
    <w:p w:rsidR="00D15A03" w:rsidRDefault="00D15A03" w:rsidP="00D15A03">
      <w:pPr>
        <w:pStyle w:val="a3"/>
        <w:tabs>
          <w:tab w:val="left" w:pos="1418"/>
        </w:tabs>
        <w:ind w:left="540" w:right="851"/>
        <w:jc w:val="both"/>
        <w:rPr>
          <w:sz w:val="22"/>
          <w:szCs w:val="22"/>
          <w:lang w:val="en-US"/>
        </w:rPr>
      </w:pPr>
    </w:p>
    <w:p w:rsidR="000773DB" w:rsidRPr="000773DB" w:rsidRDefault="000773DB" w:rsidP="00D15A03">
      <w:pPr>
        <w:pStyle w:val="a3"/>
        <w:tabs>
          <w:tab w:val="left" w:pos="1418"/>
        </w:tabs>
        <w:ind w:left="540" w:right="851"/>
        <w:jc w:val="both"/>
        <w:rPr>
          <w:sz w:val="22"/>
          <w:szCs w:val="22"/>
          <w:lang w:val="en-US"/>
        </w:rPr>
      </w:pPr>
    </w:p>
    <w:p w:rsidR="00D15A03" w:rsidRDefault="00D15A03" w:rsidP="00D15A03">
      <w:pPr>
        <w:pStyle w:val="5"/>
      </w:pPr>
    </w:p>
    <w:p w:rsidR="00D15A03" w:rsidRDefault="00D15A03" w:rsidP="00D15A03">
      <w:pPr>
        <w:pStyle w:val="3"/>
        <w:ind w:left="851" w:right="851" w:firstLine="0"/>
      </w:pPr>
    </w:p>
    <w:p w:rsidR="00D15A03" w:rsidRDefault="00D15A03" w:rsidP="00D15A03">
      <w:pPr>
        <w:pStyle w:val="3"/>
      </w:pPr>
    </w:p>
    <w:p w:rsidR="00D15A03" w:rsidRPr="00317648" w:rsidRDefault="00317648" w:rsidP="00D15A03">
      <w:pPr>
        <w:pStyle w:val="4"/>
        <w:jc w:val="both"/>
        <w:rPr>
          <w:sz w:val="28"/>
          <w:lang w:val="en-US"/>
        </w:rPr>
      </w:pPr>
      <w:r>
        <w:rPr>
          <w:sz w:val="28"/>
          <w:lang w:val="en-US"/>
        </w:rPr>
        <w:t xml:space="preserve"> </w:t>
      </w:r>
    </w:p>
    <w:p w:rsidR="00D15A03" w:rsidRPr="0096370B" w:rsidRDefault="00D15A03" w:rsidP="00D15A03"/>
    <w:p w:rsidR="00D15A03" w:rsidRDefault="00D15A03" w:rsidP="00D15A03"/>
    <w:p w:rsidR="00D15A03" w:rsidRPr="0096370B" w:rsidRDefault="00D15A03" w:rsidP="00D15A03">
      <w:pPr>
        <w:jc w:val="center"/>
        <w:rPr>
          <w:sz w:val="28"/>
          <w:szCs w:val="28"/>
        </w:rPr>
      </w:pPr>
    </w:p>
    <w:p w:rsidR="00640298" w:rsidRDefault="00640298"/>
    <w:sectPr w:rsidR="00640298" w:rsidSect="009C2B8D">
      <w:pgSz w:w="11906" w:h="16838"/>
      <w:pgMar w:top="567" w:right="849" w:bottom="993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00114C"/>
    <w:multiLevelType w:val="hybridMultilevel"/>
    <w:tmpl w:val="8C422F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2922FD"/>
    <w:multiLevelType w:val="hybridMultilevel"/>
    <w:tmpl w:val="679EB9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964183"/>
    <w:multiLevelType w:val="hybridMultilevel"/>
    <w:tmpl w:val="65EEC8FE"/>
    <w:lvl w:ilvl="0" w:tplc="3B22E982">
      <w:start w:val="1"/>
      <w:numFmt w:val="upperRoman"/>
      <w:lvlText w:val="%1."/>
      <w:lvlJc w:val="left"/>
      <w:pPr>
        <w:tabs>
          <w:tab w:val="num" w:pos="1251"/>
        </w:tabs>
        <w:ind w:left="1251" w:hanging="111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6DD"/>
    <w:rsid w:val="00063CD0"/>
    <w:rsid w:val="000773DB"/>
    <w:rsid w:val="000B35FA"/>
    <w:rsid w:val="000E60D0"/>
    <w:rsid w:val="000E7D09"/>
    <w:rsid w:val="0019202F"/>
    <w:rsid w:val="001F6DD8"/>
    <w:rsid w:val="00212F92"/>
    <w:rsid w:val="002B6647"/>
    <w:rsid w:val="00317648"/>
    <w:rsid w:val="003621C7"/>
    <w:rsid w:val="003775A9"/>
    <w:rsid w:val="003D7311"/>
    <w:rsid w:val="0040340B"/>
    <w:rsid w:val="0043643C"/>
    <w:rsid w:val="00436B30"/>
    <w:rsid w:val="004A506D"/>
    <w:rsid w:val="00500997"/>
    <w:rsid w:val="0050663E"/>
    <w:rsid w:val="00565FE6"/>
    <w:rsid w:val="00575199"/>
    <w:rsid w:val="005E3557"/>
    <w:rsid w:val="00601A97"/>
    <w:rsid w:val="00640298"/>
    <w:rsid w:val="00790E1E"/>
    <w:rsid w:val="007B2572"/>
    <w:rsid w:val="008B480E"/>
    <w:rsid w:val="008B4C41"/>
    <w:rsid w:val="0092673D"/>
    <w:rsid w:val="009545B8"/>
    <w:rsid w:val="00963603"/>
    <w:rsid w:val="009D41C6"/>
    <w:rsid w:val="009D619B"/>
    <w:rsid w:val="009F421C"/>
    <w:rsid w:val="009F56DD"/>
    <w:rsid w:val="009F7486"/>
    <w:rsid w:val="00A84C88"/>
    <w:rsid w:val="00AB1407"/>
    <w:rsid w:val="00B1264E"/>
    <w:rsid w:val="00B36F24"/>
    <w:rsid w:val="00B4644F"/>
    <w:rsid w:val="00C12319"/>
    <w:rsid w:val="00C1367A"/>
    <w:rsid w:val="00C27DCA"/>
    <w:rsid w:val="00C31044"/>
    <w:rsid w:val="00C436EB"/>
    <w:rsid w:val="00D15A03"/>
    <w:rsid w:val="00D87865"/>
    <w:rsid w:val="00DA5E63"/>
    <w:rsid w:val="00DB5C01"/>
    <w:rsid w:val="00E21C13"/>
    <w:rsid w:val="00E543BF"/>
    <w:rsid w:val="00E8212B"/>
    <w:rsid w:val="00E824A4"/>
    <w:rsid w:val="00EB12FB"/>
    <w:rsid w:val="00F36D2C"/>
    <w:rsid w:val="00FE1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A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D15A03"/>
    <w:pPr>
      <w:keepNext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D15A03"/>
    <w:pPr>
      <w:keepNext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D15A0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15A0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semiHidden/>
    <w:rsid w:val="00D15A03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semiHidden/>
    <w:rsid w:val="00D15A0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Body Text Indent 2"/>
    <w:basedOn w:val="a"/>
    <w:link w:val="20"/>
    <w:rsid w:val="00D15A03"/>
    <w:pPr>
      <w:spacing w:line="360" w:lineRule="auto"/>
      <w:ind w:firstLine="540"/>
    </w:pPr>
    <w:rPr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D15A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semiHidden/>
    <w:rsid w:val="00D15A03"/>
    <w:pPr>
      <w:ind w:left="720" w:hanging="720"/>
      <w:jc w:val="both"/>
    </w:pPr>
    <w:rPr>
      <w:b/>
      <w:bCs/>
      <w:sz w:val="28"/>
      <w:szCs w:val="24"/>
    </w:rPr>
  </w:style>
  <w:style w:type="character" w:customStyle="1" w:styleId="30">
    <w:name w:val="Основной текст с отступом 3 Знак"/>
    <w:basedOn w:val="a0"/>
    <w:link w:val="3"/>
    <w:semiHidden/>
    <w:rsid w:val="00D15A0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36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36E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43643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No Spacing"/>
    <w:uiPriority w:val="1"/>
    <w:qFormat/>
    <w:rsid w:val="0043643C"/>
    <w:pPr>
      <w:spacing w:after="0" w:line="240" w:lineRule="auto"/>
    </w:pPr>
  </w:style>
  <w:style w:type="table" w:styleId="a9">
    <w:name w:val="Table Grid"/>
    <w:basedOn w:val="a1"/>
    <w:rsid w:val="004364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A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D15A03"/>
    <w:pPr>
      <w:keepNext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D15A03"/>
    <w:pPr>
      <w:keepNext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D15A0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15A0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semiHidden/>
    <w:rsid w:val="00D15A03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semiHidden/>
    <w:rsid w:val="00D15A0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Body Text Indent 2"/>
    <w:basedOn w:val="a"/>
    <w:link w:val="20"/>
    <w:rsid w:val="00D15A03"/>
    <w:pPr>
      <w:spacing w:line="360" w:lineRule="auto"/>
      <w:ind w:firstLine="540"/>
    </w:pPr>
    <w:rPr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D15A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semiHidden/>
    <w:rsid w:val="00D15A03"/>
    <w:pPr>
      <w:ind w:left="720" w:hanging="720"/>
      <w:jc w:val="both"/>
    </w:pPr>
    <w:rPr>
      <w:b/>
      <w:bCs/>
      <w:sz w:val="28"/>
      <w:szCs w:val="24"/>
    </w:rPr>
  </w:style>
  <w:style w:type="character" w:customStyle="1" w:styleId="30">
    <w:name w:val="Основной текст с отступом 3 Знак"/>
    <w:basedOn w:val="a0"/>
    <w:link w:val="3"/>
    <w:semiHidden/>
    <w:rsid w:val="00D15A0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36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36E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43643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No Spacing"/>
    <w:uiPriority w:val="1"/>
    <w:qFormat/>
    <w:rsid w:val="0043643C"/>
    <w:pPr>
      <w:spacing w:after="0" w:line="240" w:lineRule="auto"/>
    </w:pPr>
  </w:style>
  <w:style w:type="table" w:styleId="a9">
    <w:name w:val="Table Grid"/>
    <w:basedOn w:val="a1"/>
    <w:rsid w:val="004364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172603-2127-4E84-8AF3-B857EFF5E8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345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2021-04-29T14:48:00Z</cp:lastPrinted>
  <dcterms:created xsi:type="dcterms:W3CDTF">2021-04-29T14:34:00Z</dcterms:created>
  <dcterms:modified xsi:type="dcterms:W3CDTF">2021-07-13T07:34:00Z</dcterms:modified>
</cp:coreProperties>
</file>